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94B30" w14:textId="513ADE11"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D9575A">
        <w:rPr>
          <w:rFonts w:ascii="Arial" w:eastAsiaTheme="minorEastAsia" w:hAnsi="Arial" w:cs="Arial"/>
          <w:b/>
          <w:sz w:val="24"/>
          <w:szCs w:val="24"/>
          <w:lang w:eastAsia="zh-CN"/>
        </w:rPr>
        <w:t>2115617</w:t>
      </w:r>
    </w:p>
    <w:p w14:paraId="49394B31" w14:textId="77777777"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49394B32" w14:textId="77777777" w:rsidR="003F07EE" w:rsidRDefault="003F07EE">
      <w:pPr>
        <w:spacing w:after="120"/>
        <w:ind w:left="1985" w:hanging="1985"/>
        <w:rPr>
          <w:rFonts w:ascii="Arial" w:eastAsia="MS Mincho" w:hAnsi="Arial" w:cs="Arial"/>
          <w:b/>
          <w:sz w:val="22"/>
        </w:rPr>
      </w:pPr>
    </w:p>
    <w:p w14:paraId="49394B33" w14:textId="77777777" w:rsidR="003F07EE" w:rsidRDefault="00DD1C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9394B34" w14:textId="77777777" w:rsidR="003F07EE" w:rsidRDefault="00DD1C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49394B35" w14:textId="77777777" w:rsidR="003F07EE" w:rsidRDefault="00DD1C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[100-e][326] NR_HST_FR2_Demod</w:t>
      </w:r>
    </w:p>
    <w:p w14:paraId="49394B36" w14:textId="77777777" w:rsidR="003F07EE" w:rsidRDefault="00DD1C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394B37" w14:textId="77777777" w:rsidR="003F07EE" w:rsidRDefault="00DD1C24">
      <w:pPr>
        <w:pStyle w:val="1"/>
        <w:rPr>
          <w:rFonts w:eastAsiaTheme="minorEastAsia"/>
          <w:lang w:eastAsia="zh-CN"/>
        </w:rPr>
      </w:pPr>
      <w:r>
        <w:rPr>
          <w:rFonts w:hint="eastAsia"/>
          <w:lang w:eastAsia="ja-JP"/>
        </w:rPr>
        <w:t>Introduction</w:t>
      </w:r>
    </w:p>
    <w:p w14:paraId="49394B38" w14:textId="77777777" w:rsidR="003F07EE" w:rsidRDefault="00DD1C24">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49394B39" w14:textId="77777777" w:rsidR="003F07EE" w:rsidRDefault="00DD1C24">
      <w:pPr>
        <w:jc w:val="both"/>
        <w:rPr>
          <w:lang w:eastAsia="zh-CN"/>
        </w:rPr>
      </w:pPr>
      <w:r>
        <w:rPr>
          <w:lang w:eastAsia="zh-CN"/>
        </w:rPr>
        <w:t>Based on the agreement captured in WF [R4-2108637], the test scope of UE/BS demodulation was under discussion. For this meeting, companies are encouraged to further discuss the test scope for UE/BS demodulation based on the FR2 HST deployment scenarios, and the related test setup for each identified requirements</w:t>
      </w:r>
    </w:p>
    <w:p w14:paraId="49394B3A" w14:textId="77777777" w:rsidR="003F07EE" w:rsidRDefault="00DD1C24">
      <w:pPr>
        <w:rPr>
          <w:lang w:eastAsia="zh-CN"/>
        </w:rPr>
      </w:pPr>
      <w:r>
        <w:rPr>
          <w:lang w:eastAsia="zh-CN"/>
        </w:rPr>
        <w:t xml:space="preserve">In this email thread, the following agenda items will be discussed: </w:t>
      </w:r>
    </w:p>
    <w:p w14:paraId="49394B3B" w14:textId="77777777" w:rsidR="003F07EE" w:rsidRDefault="00DD1C24">
      <w:pPr>
        <w:pStyle w:val="afc"/>
        <w:numPr>
          <w:ilvl w:val="0"/>
          <w:numId w:val="3"/>
        </w:numPr>
        <w:ind w:firstLineChars="0"/>
        <w:rPr>
          <w:lang w:eastAsia="zh-CN"/>
        </w:rPr>
      </w:pPr>
      <w:r>
        <w:rPr>
          <w:rFonts w:eastAsiaTheme="minorEastAsia"/>
          <w:lang w:eastAsia="zh-CN"/>
        </w:rPr>
        <w:t>9.9.5.1 General</w:t>
      </w:r>
    </w:p>
    <w:p w14:paraId="49394B3C" w14:textId="77777777" w:rsidR="003F07EE" w:rsidRDefault="00DD1C24">
      <w:pPr>
        <w:pStyle w:val="afc"/>
        <w:numPr>
          <w:ilvl w:val="0"/>
          <w:numId w:val="3"/>
        </w:numPr>
        <w:ind w:firstLineChars="0"/>
        <w:rPr>
          <w:lang w:eastAsia="zh-CN"/>
        </w:rPr>
      </w:pPr>
      <w:r>
        <w:rPr>
          <w:rFonts w:eastAsiaTheme="minorEastAsia"/>
          <w:lang w:eastAsia="zh-CN"/>
        </w:rPr>
        <w:t>9.9.5.2 UE demodulation requirements</w:t>
      </w:r>
    </w:p>
    <w:p w14:paraId="49394B3D" w14:textId="77777777" w:rsidR="003F07EE" w:rsidRDefault="00DD1C24">
      <w:pPr>
        <w:pStyle w:val="afc"/>
        <w:numPr>
          <w:ilvl w:val="0"/>
          <w:numId w:val="3"/>
        </w:numPr>
        <w:ind w:firstLineChars="0"/>
        <w:rPr>
          <w:lang w:eastAsia="zh-CN"/>
        </w:rPr>
      </w:pPr>
      <w:r>
        <w:rPr>
          <w:rFonts w:eastAsiaTheme="minorEastAsia"/>
          <w:lang w:eastAsia="zh-CN"/>
        </w:rPr>
        <w:t>9.9.5.3 BS demodulation requirements</w:t>
      </w:r>
    </w:p>
    <w:p w14:paraId="49394B3E" w14:textId="77777777" w:rsidR="003F07EE" w:rsidRDefault="00DD1C24">
      <w:pPr>
        <w:pStyle w:val="afc"/>
        <w:numPr>
          <w:ilvl w:val="0"/>
          <w:numId w:val="3"/>
        </w:numPr>
        <w:ind w:firstLineChars="0"/>
        <w:rPr>
          <w:lang w:eastAsia="zh-CN"/>
        </w:rPr>
      </w:pPr>
      <w:r>
        <w:rPr>
          <w:rFonts w:eastAsiaTheme="minorEastAsia"/>
          <w:lang w:eastAsia="zh-CN"/>
        </w:rPr>
        <w:t>9.9.5.3.1 PUSCH requirements</w:t>
      </w:r>
    </w:p>
    <w:p w14:paraId="49394B3F" w14:textId="77777777" w:rsidR="003F07EE" w:rsidRDefault="00DD1C24">
      <w:pPr>
        <w:pStyle w:val="afc"/>
        <w:numPr>
          <w:ilvl w:val="0"/>
          <w:numId w:val="3"/>
        </w:numPr>
        <w:ind w:firstLineChars="0"/>
        <w:rPr>
          <w:lang w:eastAsia="zh-CN"/>
        </w:rPr>
      </w:pPr>
      <w:r>
        <w:rPr>
          <w:rFonts w:eastAsiaTheme="minorEastAsia"/>
          <w:lang w:eastAsia="zh-CN"/>
        </w:rPr>
        <w:t>9.9.5.3.2 PUSCH with UL timing adjustment requirements</w:t>
      </w:r>
    </w:p>
    <w:p w14:paraId="49394B40" w14:textId="77777777" w:rsidR="003F07EE" w:rsidRDefault="00DD1C24">
      <w:pPr>
        <w:pStyle w:val="afc"/>
        <w:numPr>
          <w:ilvl w:val="0"/>
          <w:numId w:val="3"/>
        </w:numPr>
        <w:ind w:firstLineChars="0"/>
        <w:rPr>
          <w:lang w:eastAsia="zh-CN"/>
        </w:rPr>
      </w:pPr>
      <w:r>
        <w:rPr>
          <w:rFonts w:eastAsiaTheme="minorEastAsia"/>
          <w:lang w:eastAsia="zh-CN"/>
        </w:rPr>
        <w:t>9.9.5.3.3 PRACH requirements</w:t>
      </w:r>
    </w:p>
    <w:p w14:paraId="49394B41" w14:textId="77777777" w:rsidR="003F07EE" w:rsidRDefault="00DD1C24">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9394B42" w14:textId="77777777" w:rsidR="003F07EE" w:rsidRDefault="00DD1C24">
      <w:pPr>
        <w:pStyle w:val="afc"/>
        <w:numPr>
          <w:ilvl w:val="0"/>
          <w:numId w:val="3"/>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14:paraId="49394B43" w14:textId="77777777" w:rsidR="003F07EE" w:rsidRDefault="00DD1C24">
      <w:pPr>
        <w:pStyle w:val="afc"/>
        <w:numPr>
          <w:ilvl w:val="0"/>
          <w:numId w:val="3"/>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49394B44" w14:textId="77777777" w:rsidR="003F07EE" w:rsidRDefault="00DD1C24">
      <w:pPr>
        <w:pStyle w:val="1"/>
        <w:rPr>
          <w:lang w:eastAsia="ja-JP"/>
        </w:rPr>
      </w:pPr>
      <w:r>
        <w:rPr>
          <w:lang w:eastAsia="ja-JP"/>
        </w:rPr>
        <w:t>Topic #1: UE demodulation requirements</w:t>
      </w:r>
    </w:p>
    <w:p w14:paraId="49394B45" w14:textId="77777777" w:rsidR="003F07EE" w:rsidRDefault="00DD1C24">
      <w:pPr>
        <w:rPr>
          <w:i/>
          <w:color w:val="0070C0"/>
          <w:lang w:eastAsia="zh-CN"/>
        </w:rPr>
      </w:pPr>
      <w:r>
        <w:rPr>
          <w:i/>
          <w:color w:val="0070C0"/>
          <w:lang w:eastAsia="zh-CN"/>
        </w:rPr>
        <w:t xml:space="preserve">Main technical topic overview. The structure can be done based on sub-agenda basis. </w:t>
      </w:r>
    </w:p>
    <w:p w14:paraId="49394B46" w14:textId="77777777" w:rsidR="003F07EE" w:rsidRDefault="00DD1C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3F07EE" w14:paraId="49394B4A" w14:textId="77777777">
        <w:trPr>
          <w:trHeight w:val="468"/>
        </w:trPr>
        <w:tc>
          <w:tcPr>
            <w:tcW w:w="1623" w:type="dxa"/>
            <w:vAlign w:val="center"/>
          </w:tcPr>
          <w:p w14:paraId="49394B47" w14:textId="77777777" w:rsidR="003F07EE" w:rsidRDefault="00DD1C24">
            <w:pPr>
              <w:spacing w:before="120" w:after="120"/>
              <w:rPr>
                <w:b/>
                <w:bCs/>
              </w:rPr>
            </w:pPr>
            <w:r>
              <w:rPr>
                <w:b/>
                <w:bCs/>
              </w:rPr>
              <w:t>T-doc number</w:t>
            </w:r>
          </w:p>
        </w:tc>
        <w:tc>
          <w:tcPr>
            <w:tcW w:w="1425" w:type="dxa"/>
            <w:vAlign w:val="center"/>
          </w:tcPr>
          <w:p w14:paraId="49394B48" w14:textId="77777777" w:rsidR="003F07EE" w:rsidRDefault="00DD1C24">
            <w:pPr>
              <w:spacing w:before="120" w:after="120"/>
              <w:rPr>
                <w:b/>
                <w:bCs/>
              </w:rPr>
            </w:pPr>
            <w:r>
              <w:rPr>
                <w:b/>
                <w:bCs/>
              </w:rPr>
              <w:t>Company</w:t>
            </w:r>
          </w:p>
        </w:tc>
        <w:tc>
          <w:tcPr>
            <w:tcW w:w="6583" w:type="dxa"/>
            <w:vAlign w:val="center"/>
          </w:tcPr>
          <w:p w14:paraId="49394B49" w14:textId="77777777" w:rsidR="003F07EE" w:rsidRDefault="00DD1C24">
            <w:pPr>
              <w:spacing w:before="120" w:after="120"/>
              <w:rPr>
                <w:b/>
                <w:bCs/>
              </w:rPr>
            </w:pPr>
            <w:r>
              <w:rPr>
                <w:b/>
                <w:bCs/>
              </w:rPr>
              <w:t>Proposals / Observations</w:t>
            </w:r>
          </w:p>
        </w:tc>
      </w:tr>
      <w:tr w:rsidR="003F07EE" w14:paraId="49394B51" w14:textId="77777777">
        <w:trPr>
          <w:trHeight w:val="468"/>
        </w:trPr>
        <w:tc>
          <w:tcPr>
            <w:tcW w:w="1623" w:type="dxa"/>
          </w:tcPr>
          <w:p w14:paraId="49394B4B"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4-2112042</w:t>
            </w:r>
          </w:p>
        </w:tc>
        <w:tc>
          <w:tcPr>
            <w:tcW w:w="1425" w:type="dxa"/>
          </w:tcPr>
          <w:p w14:paraId="49394B4C"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B4D" w14:textId="77777777" w:rsidR="003F07EE" w:rsidRDefault="00DD1C24">
            <w:pPr>
              <w:spacing w:before="120" w:after="120"/>
            </w:pPr>
            <w:r>
              <w:t>Proposal 1:  Define PDSCH requirement with following scenarios with test applicability rule as</w:t>
            </w:r>
          </w:p>
          <w:p w14:paraId="49394B4E"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 xml:space="preserve">Scenario A: Uni-directional RRH deployment scenario </w:t>
            </w:r>
          </w:p>
          <w:p w14:paraId="49394B4F"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lastRenderedPageBreak/>
              <w:t xml:space="preserve">Scenario B:  Bi-directional RRH deployment scenario </w:t>
            </w:r>
          </w:p>
          <w:p w14:paraId="49394B50" w14:textId="77777777" w:rsidR="003F07EE" w:rsidRDefault="00DD1C24">
            <w:pPr>
              <w:pStyle w:val="afc"/>
              <w:numPr>
                <w:ilvl w:val="0"/>
                <w:numId w:val="4"/>
              </w:numPr>
              <w:overflowPunct/>
              <w:autoSpaceDE/>
              <w:autoSpaceDN/>
              <w:adjustRightInd/>
              <w:spacing w:after="120"/>
              <w:ind w:left="720" w:firstLineChars="0"/>
              <w:textAlignment w:val="auto"/>
            </w:pPr>
            <w:r>
              <w:rPr>
                <w:rFonts w:eastAsiaTheme="minorEastAsia"/>
                <w:lang w:val="en-US" w:eastAsia="zh-CN"/>
              </w:rPr>
              <w:t>Test applicability rule: if UE pass the test for scenario A with Uni-directional, it can skip the test for scenario B with Uni-directional</w:t>
            </w:r>
          </w:p>
        </w:tc>
      </w:tr>
      <w:tr w:rsidR="003F07EE" w14:paraId="49394B5B" w14:textId="77777777">
        <w:trPr>
          <w:trHeight w:val="468"/>
        </w:trPr>
        <w:tc>
          <w:tcPr>
            <w:tcW w:w="1623" w:type="dxa"/>
          </w:tcPr>
          <w:p w14:paraId="49394B52"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4-2112043</w:t>
            </w:r>
          </w:p>
        </w:tc>
        <w:tc>
          <w:tcPr>
            <w:tcW w:w="1425" w:type="dxa"/>
          </w:tcPr>
          <w:p w14:paraId="49394B53"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B54" w14:textId="77777777" w:rsidR="003F07EE" w:rsidRDefault="00DD1C24">
            <w:pPr>
              <w:spacing w:before="120" w:after="120"/>
            </w:pPr>
            <w:r>
              <w:t xml:space="preserve">Proposal 1: Define two sets of PDSCH requirement for Bi-directional scenario </w:t>
            </w:r>
          </w:p>
          <w:p w14:paraId="49394B55"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9722Hz targeting 350km/h at 30GHz</w:t>
            </w:r>
          </w:p>
          <w:p w14:paraId="49394B56" w14:textId="77777777" w:rsidR="003F07EE" w:rsidRDefault="00DD1C24">
            <w:pPr>
              <w:pStyle w:val="afc"/>
              <w:numPr>
                <w:ilvl w:val="0"/>
                <w:numId w:val="4"/>
              </w:numPr>
              <w:overflowPunct/>
              <w:autoSpaceDE/>
              <w:autoSpaceDN/>
              <w:adjustRightInd/>
              <w:spacing w:after="120"/>
              <w:ind w:left="720" w:firstLineChars="0"/>
              <w:textAlignment w:val="auto"/>
            </w:pPr>
            <w:r>
              <w:rPr>
                <w:rFonts w:eastAsiaTheme="minorEastAsia"/>
                <w:lang w:val="en-US" w:eastAsia="zh-CN"/>
              </w:rPr>
              <w:t>7000Hz with small RS range of frequency offset estimation</w:t>
            </w:r>
          </w:p>
          <w:p w14:paraId="49394B57" w14:textId="77777777" w:rsidR="003F07EE" w:rsidRDefault="00DD1C24">
            <w:pPr>
              <w:spacing w:before="120" w:after="120"/>
            </w:pPr>
            <w:r>
              <w:t>Proposal 2:  Configure the same period for SSB and TRS as 20ms</w:t>
            </w:r>
          </w:p>
          <w:p w14:paraId="49394B58"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SSB position in burst: 1</w:t>
            </w:r>
          </w:p>
          <w:p w14:paraId="49394B59"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CRS-RS offset: 2 for CSI-RS resource 1 and 2, 3 for CSI-RS resource 3 and 4</w:t>
            </w:r>
          </w:p>
          <w:p w14:paraId="49394B5A" w14:textId="77777777" w:rsidR="003F07EE" w:rsidRDefault="00DD1C24">
            <w:pPr>
              <w:spacing w:before="120" w:after="120"/>
            </w:pPr>
            <w:r>
              <w:t>Proposal 3:  RAN4 only define PDSCH requirement with one sets of CBW, either 100Mz or 200MHz.</w:t>
            </w:r>
          </w:p>
        </w:tc>
      </w:tr>
      <w:tr w:rsidR="003F07EE" w14:paraId="49394B66" w14:textId="77777777">
        <w:trPr>
          <w:trHeight w:val="468"/>
        </w:trPr>
        <w:tc>
          <w:tcPr>
            <w:tcW w:w="1623" w:type="dxa"/>
          </w:tcPr>
          <w:p w14:paraId="49394B5C"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4-2112252</w:t>
            </w:r>
          </w:p>
        </w:tc>
        <w:tc>
          <w:tcPr>
            <w:tcW w:w="1425" w:type="dxa"/>
          </w:tcPr>
          <w:p w14:paraId="49394B5D" w14:textId="77777777" w:rsidR="003F07EE" w:rsidRDefault="00DD1C24">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49394B5E" w14:textId="77777777" w:rsidR="003F07EE" w:rsidRDefault="00DD1C24">
            <w:pPr>
              <w:spacing w:before="120" w:after="120"/>
            </w:pPr>
            <w:r>
              <w:t>Observation 1: Assuming +/- 0.1 ppm frequency error at 30GHz, the range of maximum Doppler frequency estimation based on TRS is 12.5kHz.</w:t>
            </w:r>
          </w:p>
          <w:p w14:paraId="49394B5F" w14:textId="77777777" w:rsidR="003F07EE" w:rsidRDefault="00DD1C24">
            <w:pPr>
              <w:spacing w:before="120" w:after="120"/>
            </w:pPr>
            <w:r>
              <w:t>Observation 2: Given the range of maximum Doppler Frequency estimation including UE Frequency Error using TRS (Observation 1), the maximum Doppler frequency should not exceed 6250Hz.</w:t>
            </w:r>
          </w:p>
          <w:p w14:paraId="49394B60" w14:textId="77777777" w:rsidR="003F07EE" w:rsidRDefault="00DD1C24">
            <w:pPr>
              <w:spacing w:before="120" w:after="120"/>
            </w:pPr>
            <w:r>
              <w:t>Proposal 1: In the discussion on the maximum Doppler Frequency for PDSCH requirement in Bi-directional deployment scenario, for FOT based on TRS, consider +/- 0.1ppm Frequency offset error and 10% safety margin. According to this computation, we propose a maximum Doppler Frequency = 5625 Hz.</w:t>
            </w:r>
          </w:p>
          <w:p w14:paraId="49394B61" w14:textId="77777777" w:rsidR="003F07EE" w:rsidRDefault="00DD1C24">
            <w:pPr>
              <w:spacing w:before="120" w:after="120"/>
            </w:pPr>
            <w:r>
              <w:t>Proposal 2: RAN4 to prioritize specify requirements for a selected number of deployment scenario.</w:t>
            </w:r>
          </w:p>
          <w:p w14:paraId="49394B62" w14:textId="77777777" w:rsidR="003F07EE" w:rsidRDefault="00DD1C24">
            <w:pPr>
              <w:spacing w:before="120" w:after="120"/>
            </w:pPr>
            <w:r>
              <w:t>Proposal 3: RAN4 should prioritize defining PDSCH requirements for Unidirectional Scenario.</w:t>
            </w:r>
          </w:p>
          <w:p w14:paraId="49394B63" w14:textId="77777777" w:rsidR="003F07EE" w:rsidRDefault="00DD1C24">
            <w:pPr>
              <w:spacing w:before="120" w:after="120"/>
            </w:pPr>
            <w:r>
              <w:t>Proposal 4: RAN4 should define requirements for one deployment scenario only (Scenario A or Scenario B), choosing the scenario which is identified as more challenging.</w:t>
            </w:r>
          </w:p>
          <w:p w14:paraId="49394B64" w14:textId="77777777" w:rsidR="003F07EE" w:rsidRDefault="00DD1C24">
            <w:pPr>
              <w:spacing w:before="120" w:after="120"/>
            </w:pPr>
            <w:r>
              <w:t>Proposal 5: If the requirements are the same, RAN4 should define requirements for both DPS schemes 1a and 1b. If a UE supports &gt;1 TCI state, the UE should be tested for 2 active TCI states only and skip 1 active TCI state test. If the UE supports 1 TCI state, the UE should be tested for 1 active TCI state only and skip 2 active TCI states test.</w:t>
            </w:r>
          </w:p>
          <w:p w14:paraId="49394B65" w14:textId="77777777" w:rsidR="003F07EE" w:rsidRDefault="00DD1C24">
            <w:pPr>
              <w:spacing w:before="120" w:after="120"/>
            </w:pPr>
            <w:r>
              <w:t>Proposal 6: On the issue of CBW Test setup for PDSCH, use 100MHz.</w:t>
            </w:r>
          </w:p>
        </w:tc>
      </w:tr>
      <w:tr w:rsidR="003F07EE" w14:paraId="49394B6B" w14:textId="77777777">
        <w:trPr>
          <w:trHeight w:val="468"/>
        </w:trPr>
        <w:tc>
          <w:tcPr>
            <w:tcW w:w="1623" w:type="dxa"/>
          </w:tcPr>
          <w:p w14:paraId="49394B67" w14:textId="77777777" w:rsidR="003F07EE" w:rsidRDefault="00DD1C24">
            <w:pPr>
              <w:spacing w:before="120" w:after="120"/>
              <w:rPr>
                <w:rFonts w:eastAsiaTheme="minorEastAsia"/>
                <w:lang w:eastAsia="zh-CN"/>
              </w:rPr>
            </w:pPr>
            <w:r>
              <w:rPr>
                <w:rFonts w:eastAsiaTheme="minorEastAsia"/>
                <w:lang w:eastAsia="zh-CN"/>
              </w:rPr>
              <w:t>R4-2112500</w:t>
            </w:r>
          </w:p>
        </w:tc>
        <w:tc>
          <w:tcPr>
            <w:tcW w:w="1425" w:type="dxa"/>
          </w:tcPr>
          <w:p w14:paraId="49394B68" w14:textId="77777777" w:rsidR="003F07EE" w:rsidRDefault="00DD1C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49394B69" w14:textId="77777777" w:rsidR="003F07EE" w:rsidRDefault="00DD1C24">
            <w:pPr>
              <w:spacing w:before="120" w:after="120"/>
            </w:pPr>
            <w:r>
              <w:t>Proposal 1: For Bi-directional deployment scenario, the maximum Doppler shift is 9722Hz, and the assumption of RS for frequency tracking is up to UE implementation.</w:t>
            </w:r>
          </w:p>
          <w:p w14:paraId="49394B6A" w14:textId="77777777" w:rsidR="003F07EE" w:rsidRDefault="00DD1C24">
            <w:pPr>
              <w:spacing w:before="120" w:after="120"/>
            </w:pPr>
            <w:r>
              <w:t>Proposal 2: it is proposed to define PDSCH requirements for both DPS transmission scheme 1a and 1b.</w:t>
            </w:r>
          </w:p>
        </w:tc>
      </w:tr>
      <w:tr w:rsidR="003F07EE" w14:paraId="49394B75" w14:textId="77777777">
        <w:trPr>
          <w:trHeight w:val="468"/>
        </w:trPr>
        <w:tc>
          <w:tcPr>
            <w:tcW w:w="1623" w:type="dxa"/>
          </w:tcPr>
          <w:p w14:paraId="49394B6C"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4-2113133</w:t>
            </w:r>
          </w:p>
        </w:tc>
        <w:tc>
          <w:tcPr>
            <w:tcW w:w="1425" w:type="dxa"/>
          </w:tcPr>
          <w:p w14:paraId="49394B6D" w14:textId="77777777" w:rsidR="003F07EE" w:rsidRDefault="00DD1C24">
            <w:pPr>
              <w:spacing w:before="120" w:after="120"/>
              <w:rPr>
                <w:rFonts w:eastAsiaTheme="minorEastAsia"/>
                <w:lang w:eastAsia="zh-CN"/>
              </w:rPr>
            </w:pPr>
            <w:r>
              <w:rPr>
                <w:rFonts w:eastAsiaTheme="minorEastAsia"/>
                <w:lang w:eastAsia="zh-CN"/>
              </w:rPr>
              <w:t>Intel</w:t>
            </w:r>
          </w:p>
        </w:tc>
        <w:tc>
          <w:tcPr>
            <w:tcW w:w="6583" w:type="dxa"/>
          </w:tcPr>
          <w:p w14:paraId="49394B6E" w14:textId="77777777" w:rsidR="003F07EE" w:rsidRDefault="00DD1C24">
            <w:pPr>
              <w:spacing w:before="120" w:after="120"/>
            </w:pPr>
            <w:r>
              <w:t>Proposal 1: Adopt 9722 Hz Doppler frequency for PDSCH demodulation requirements with Bi-directional deployment if such test will be introduced</w:t>
            </w:r>
          </w:p>
          <w:p w14:paraId="49394B6F" w14:textId="77777777" w:rsidR="003F07EE" w:rsidRDefault="00DD1C24">
            <w:pPr>
              <w:spacing w:before="120" w:after="120"/>
            </w:pPr>
            <w:r>
              <w:t xml:space="preserve">Proposal 2: If found to be needed, define UE capability to support operation in HST FR2 bidirectional deployments with higher than 250 km/h speed. Define corresponding performance requirements with up to UE capability.  </w:t>
            </w:r>
          </w:p>
          <w:p w14:paraId="49394B70" w14:textId="77777777" w:rsidR="003F07EE" w:rsidRDefault="00DD1C24">
            <w:pPr>
              <w:spacing w:before="120" w:after="120"/>
            </w:pPr>
            <w:r>
              <w:t>Proposal 3: Define PDSCH requirements only with DPS scheme 1a for bidirectional deployment scenario if such deployment will be used for requirements definition.</w:t>
            </w:r>
          </w:p>
          <w:p w14:paraId="49394B71" w14:textId="77777777" w:rsidR="003F07EE" w:rsidRDefault="00DD1C24">
            <w:pPr>
              <w:spacing w:before="120" w:after="120"/>
            </w:pPr>
            <w:r>
              <w:t>Proposal 4: Define PDSCH requirements with DPS scheme 1a and 1b for unidirectional deployment scenario if such deployment will be used for requirements definition.</w:t>
            </w:r>
          </w:p>
          <w:p w14:paraId="49394B72" w14:textId="77777777" w:rsidR="003F07EE" w:rsidRDefault="00DD1C24">
            <w:pPr>
              <w:spacing w:before="120" w:after="120"/>
            </w:pPr>
            <w:r>
              <w:t>Proposal 5: Define PDSCH requirement for Unidirectional deployment scenario A with DPS scheme 1a and Unidirectional deployment scenario B with DPS scheme 1b.</w:t>
            </w:r>
          </w:p>
          <w:p w14:paraId="49394B73" w14:textId="77777777" w:rsidR="003F07EE" w:rsidRDefault="00DD1C24">
            <w:pPr>
              <w:spacing w:before="120" w:after="120"/>
            </w:pPr>
            <w:r>
              <w:t>Proposal 6: Do not define PDSCH requirements for Bidirectional deployment scenarios.</w:t>
            </w:r>
          </w:p>
          <w:p w14:paraId="49394B74" w14:textId="77777777" w:rsidR="003F07EE" w:rsidRDefault="00DD1C24">
            <w:pPr>
              <w:spacing w:before="120" w:after="120"/>
            </w:pPr>
            <w:r>
              <w:t>Proposal 7: Consider 200 MHz BW for DL and UL HST FR2 requirements definition.</w:t>
            </w:r>
          </w:p>
        </w:tc>
      </w:tr>
      <w:tr w:rsidR="003F07EE" w14:paraId="49394B7B" w14:textId="77777777">
        <w:trPr>
          <w:trHeight w:val="468"/>
        </w:trPr>
        <w:tc>
          <w:tcPr>
            <w:tcW w:w="1623" w:type="dxa"/>
          </w:tcPr>
          <w:p w14:paraId="49394B76" w14:textId="77777777" w:rsidR="003F07EE" w:rsidRDefault="00DD1C24">
            <w:pPr>
              <w:spacing w:before="120" w:after="120"/>
              <w:rPr>
                <w:rFonts w:eastAsiaTheme="minorEastAsia"/>
                <w:lang w:eastAsia="zh-CN"/>
              </w:rPr>
            </w:pPr>
            <w:r>
              <w:rPr>
                <w:rFonts w:eastAsiaTheme="minorEastAsia"/>
                <w:lang w:eastAsia="zh-CN"/>
              </w:rPr>
              <w:t>R4-2113196</w:t>
            </w:r>
          </w:p>
        </w:tc>
        <w:tc>
          <w:tcPr>
            <w:tcW w:w="1425" w:type="dxa"/>
          </w:tcPr>
          <w:p w14:paraId="49394B77" w14:textId="77777777" w:rsidR="003F07EE" w:rsidRDefault="00DD1C24">
            <w:pPr>
              <w:spacing w:before="120" w:after="120"/>
              <w:rPr>
                <w:rFonts w:eastAsiaTheme="minorEastAsia"/>
                <w:lang w:eastAsia="zh-CN"/>
              </w:rPr>
            </w:pPr>
            <w:r>
              <w:rPr>
                <w:rFonts w:eastAsiaTheme="minorEastAsia"/>
                <w:lang w:eastAsia="zh-CN"/>
              </w:rPr>
              <w:t>ZTE</w:t>
            </w:r>
          </w:p>
        </w:tc>
        <w:tc>
          <w:tcPr>
            <w:tcW w:w="6583" w:type="dxa"/>
          </w:tcPr>
          <w:p w14:paraId="49394B78" w14:textId="77777777" w:rsidR="003F07EE" w:rsidRDefault="00DD1C24">
            <w:pPr>
              <w:spacing w:before="120" w:after="120"/>
            </w:pPr>
            <w:r>
              <w:t>Proposal 1: The candidate RS configuration options for PDSCH can be supported and applicability rule need to be considered to reduce the test effort.</w:t>
            </w:r>
          </w:p>
          <w:p w14:paraId="49394B79" w14:textId="77777777" w:rsidR="003F07EE" w:rsidRDefault="00DD1C24">
            <w:pPr>
              <w:spacing w:before="120" w:after="120"/>
            </w:pPr>
            <w:r>
              <w:t>Proposal 2: Option 1, i.e. 9722Hz is preferred for bi-directional deployment.</w:t>
            </w:r>
          </w:p>
          <w:p w14:paraId="49394B7A" w14:textId="77777777" w:rsidR="003F07EE" w:rsidRDefault="00DD1C24">
            <w:pPr>
              <w:spacing w:before="120" w:after="120"/>
            </w:pPr>
            <w:r>
              <w:t>Proposal 3: Option 2 is preferred for PDSCH requirement for Uni/Bi-directional scenario in scenario A and scenario B.</w:t>
            </w:r>
          </w:p>
        </w:tc>
      </w:tr>
      <w:tr w:rsidR="003F07EE" w14:paraId="49394B84" w14:textId="77777777">
        <w:trPr>
          <w:trHeight w:val="468"/>
        </w:trPr>
        <w:tc>
          <w:tcPr>
            <w:tcW w:w="1623" w:type="dxa"/>
          </w:tcPr>
          <w:p w14:paraId="49394B7C"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4-2113197</w:t>
            </w:r>
          </w:p>
        </w:tc>
        <w:tc>
          <w:tcPr>
            <w:tcW w:w="1425" w:type="dxa"/>
          </w:tcPr>
          <w:p w14:paraId="49394B7D" w14:textId="77777777" w:rsidR="003F07EE" w:rsidRDefault="00DD1C24">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3" w:type="dxa"/>
          </w:tcPr>
          <w:p w14:paraId="49394B7E" w14:textId="77777777" w:rsidR="003F07EE" w:rsidRDefault="00DD1C24">
            <w:pPr>
              <w:spacing w:before="120" w:after="120"/>
            </w:pPr>
            <w:r>
              <w:t>Proposal 1: To add a new option e.g., option 3 for DPS transmission scheme:</w:t>
            </w:r>
          </w:p>
          <w:p w14:paraId="49394B7F" w14:textId="77777777" w:rsidR="003F07EE" w:rsidRDefault="00DD1C24">
            <w:pPr>
              <w:spacing w:before="120" w:after="120"/>
            </w:pPr>
            <w:r>
              <w:t>-</w:t>
            </w:r>
            <w:r>
              <w:tab/>
            </w:r>
            <w:r>
              <w:rPr>
                <w:rFonts w:eastAsiaTheme="minorEastAsia"/>
                <w:lang w:val="en-US" w:eastAsia="zh-CN"/>
              </w:rPr>
              <w:t>Define PDSCH requirement with DPS scheme 1a for scenario-A uni-directional deployment.</w:t>
            </w:r>
          </w:p>
          <w:p w14:paraId="49394B80" w14:textId="77777777" w:rsidR="003F07EE" w:rsidRDefault="00DD1C24">
            <w:pPr>
              <w:spacing w:before="120" w:after="120"/>
            </w:pPr>
            <w:r>
              <w:t>-</w:t>
            </w:r>
            <w:r>
              <w:tab/>
              <w:t>Wait for the result of discussion on RRM and Scenario session to see if bi-directional deployment for scenario-A is supported.</w:t>
            </w:r>
          </w:p>
          <w:p w14:paraId="49394B81" w14:textId="77777777" w:rsidR="003F07EE" w:rsidRDefault="00DD1C24">
            <w:pPr>
              <w:spacing w:before="120" w:after="120"/>
            </w:pPr>
            <w:r>
              <w:t>-</w:t>
            </w:r>
            <w:r>
              <w:tab/>
              <w:t>Define PDSCH requirement with DPS scheme 1a for scenario-B uni-directional deployment if the number of beam is one beam per panel per RRH and if the beams from different RRH corresponding to the same TCI.</w:t>
            </w:r>
          </w:p>
          <w:p w14:paraId="49394B82" w14:textId="77777777" w:rsidR="003F07EE" w:rsidRDefault="00DD1C24">
            <w:pPr>
              <w:spacing w:before="120" w:after="120"/>
            </w:pPr>
            <w:r>
              <w:t>-</w:t>
            </w:r>
            <w:r>
              <w:tab/>
              <w:t>Define PDSCH requirement with DPS scheme 1b for scenario-B uni-directional deployment if the number of beam is 2 or more beams per panel per RRH.</w:t>
            </w:r>
          </w:p>
          <w:p w14:paraId="49394B83" w14:textId="77777777" w:rsidR="003F07EE" w:rsidRDefault="00DD1C24">
            <w:pPr>
              <w:spacing w:before="120" w:after="120"/>
            </w:pPr>
            <w:r>
              <w:t>Proposal 2: To support option2, i.e., 200MHz CBW.</w:t>
            </w:r>
          </w:p>
        </w:tc>
      </w:tr>
      <w:tr w:rsidR="003F07EE" w14:paraId="49394B8A" w14:textId="77777777">
        <w:trPr>
          <w:trHeight w:val="468"/>
        </w:trPr>
        <w:tc>
          <w:tcPr>
            <w:tcW w:w="1623" w:type="dxa"/>
          </w:tcPr>
          <w:p w14:paraId="49394B85"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4-2113457</w:t>
            </w:r>
          </w:p>
        </w:tc>
        <w:tc>
          <w:tcPr>
            <w:tcW w:w="1425" w:type="dxa"/>
          </w:tcPr>
          <w:p w14:paraId="49394B86"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B87" w14:textId="77777777" w:rsidR="003F07EE" w:rsidRDefault="00DD1C24">
            <w:pPr>
              <w:spacing w:before="120" w:after="120"/>
            </w:pPr>
            <w:r>
              <w:t>Observation: No performance difference with regard to the 70% of maximum throughput among the uni-directional HST-DPS deployment scenario and bi-directional HST-DPS deployment scenario regardless of Scenario A and B.</w:t>
            </w:r>
          </w:p>
          <w:p w14:paraId="49394B88" w14:textId="77777777" w:rsidR="003F07EE" w:rsidRDefault="00DD1C24">
            <w:pPr>
              <w:spacing w:before="120" w:after="120"/>
            </w:pPr>
            <w:r>
              <w:lastRenderedPageBreak/>
              <w:t xml:space="preserve">Proposal 1: Consider the output of FR2 HST deployment scenario discussion for the decision of PDSCH requirement for Uni/Bi-directional scenario in scenario A and/or scenario B. </w:t>
            </w:r>
          </w:p>
          <w:p w14:paraId="49394B89" w14:textId="77777777" w:rsidR="003F07EE" w:rsidRDefault="00DD1C24">
            <w:pPr>
              <w:spacing w:before="120" w:after="120"/>
            </w:pPr>
            <w:r>
              <w:t>Proposal 2: Configure CBW=100MHz with SCS=120kHz for UE demodulation requirements in HST FR2.</w:t>
            </w:r>
          </w:p>
        </w:tc>
      </w:tr>
      <w:tr w:rsidR="003F07EE" w14:paraId="49394B94" w14:textId="77777777">
        <w:trPr>
          <w:trHeight w:val="468"/>
        </w:trPr>
        <w:tc>
          <w:tcPr>
            <w:tcW w:w="1623" w:type="dxa"/>
          </w:tcPr>
          <w:p w14:paraId="49394B8B" w14:textId="77777777" w:rsidR="003F07EE" w:rsidRDefault="00DD1C24">
            <w:pPr>
              <w:spacing w:before="120" w:after="120"/>
              <w:rPr>
                <w:rFonts w:eastAsiaTheme="minorEastAsia"/>
                <w:lang w:eastAsia="zh-CN"/>
              </w:rPr>
            </w:pPr>
            <w:r>
              <w:rPr>
                <w:rFonts w:eastAsiaTheme="minorEastAsia"/>
                <w:lang w:eastAsia="zh-CN"/>
              </w:rPr>
              <w:lastRenderedPageBreak/>
              <w:t>R4-2113804</w:t>
            </w:r>
          </w:p>
        </w:tc>
        <w:tc>
          <w:tcPr>
            <w:tcW w:w="1425" w:type="dxa"/>
          </w:tcPr>
          <w:p w14:paraId="49394B8C"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B8D" w14:textId="77777777" w:rsidR="003F07EE" w:rsidRDefault="00DD1C24">
            <w:pPr>
              <w:spacing w:before="120" w:after="120"/>
            </w:pPr>
            <w:r>
              <w:t>Observation 1: It is feasible to use SSB+TRS for tracking frequency offset for downlink to support 350km/h, using SSB for coarse frequency offset estimation and TRS for precise frequency offset estimation.</w:t>
            </w:r>
          </w:p>
          <w:p w14:paraId="49394B8E" w14:textId="77777777" w:rsidR="003F07EE" w:rsidRDefault="00DD1C24">
            <w:pPr>
              <w:spacing w:before="120" w:after="120"/>
            </w:pPr>
            <w:r>
              <w:t>Observation 2: There is no any feasibility issue for DPS transmission scheme 1b for both Bi-directional and Uni-directional deployment.</w:t>
            </w:r>
          </w:p>
          <w:p w14:paraId="49394B8F" w14:textId="77777777" w:rsidR="003F07EE" w:rsidRDefault="00DD1C24">
            <w:pPr>
              <w:spacing w:before="120" w:after="120"/>
            </w:pPr>
            <w:r>
              <w:t>Observation 3: There is negligible performance difference between the case with 100MHz CBW and 200MHz CBW.</w:t>
            </w:r>
          </w:p>
          <w:p w14:paraId="49394B90" w14:textId="77777777" w:rsidR="003F07EE" w:rsidRDefault="00DD1C24">
            <w:pPr>
              <w:spacing w:before="120" w:after="120"/>
            </w:pPr>
            <w:r>
              <w:t>Proposal 1: Define 350km/h requirements, i.e. Doppler of 9722Hz targeting 350km/h at 30GHz for both Bi-directional and Uni-directional RRH deployment.</w:t>
            </w:r>
          </w:p>
          <w:p w14:paraId="49394B91" w14:textId="77777777" w:rsidR="003F07EE" w:rsidRDefault="00DD1C24">
            <w:pPr>
              <w:spacing w:before="120" w:after="120"/>
            </w:pPr>
            <w:r>
              <w:t>Proposal 2: Define requirements for both scenario A/B and uni/bi-directional deployment, and not define any applicability rule between them.</w:t>
            </w:r>
          </w:p>
          <w:p w14:paraId="49394B92" w14:textId="77777777" w:rsidR="003F07EE" w:rsidRDefault="00DD1C24">
            <w:pPr>
              <w:spacing w:before="120" w:after="120"/>
            </w:pPr>
            <w:r>
              <w:t>Proposal 3: Define both DPS transmission scheme 1a and 1b for both Bi-directional and Uni-directional deployment, and same applicability rule as Rel-16 HST between DPS 1a and DPS 1b can be used.</w:t>
            </w:r>
          </w:p>
          <w:p w14:paraId="49394B93" w14:textId="77777777" w:rsidR="003F07EE" w:rsidRDefault="00DD1C24">
            <w:pPr>
              <w:spacing w:before="120" w:after="120"/>
            </w:pPr>
            <w:r>
              <w:t>Proposal 4: Use 200MHz for PDSCH tests under FR2 HST scenario.</w:t>
            </w:r>
          </w:p>
        </w:tc>
      </w:tr>
    </w:tbl>
    <w:p w14:paraId="49394B95" w14:textId="77777777" w:rsidR="003F07EE" w:rsidRDefault="003F07EE"/>
    <w:p w14:paraId="49394B96" w14:textId="77777777" w:rsidR="003F07EE" w:rsidRDefault="00DD1C24">
      <w:pPr>
        <w:pStyle w:val="2"/>
      </w:pPr>
      <w:r>
        <w:rPr>
          <w:rFonts w:hint="eastAsia"/>
        </w:rPr>
        <w:t>Open issues</w:t>
      </w:r>
      <w:r>
        <w:t xml:space="preserve"> summary</w:t>
      </w:r>
    </w:p>
    <w:p w14:paraId="49394B97" w14:textId="77777777" w:rsidR="003F07EE" w:rsidRDefault="00DD1C2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394B98" w14:textId="77777777" w:rsidR="003F07EE" w:rsidRDefault="00DD1C24">
      <w:pPr>
        <w:rPr>
          <w:lang w:val="en-US" w:eastAsia="zh-CN"/>
        </w:rPr>
      </w:pPr>
      <w:r>
        <w:rPr>
          <w:lang w:val="en-US" w:eastAsia="zh-CN"/>
        </w:rPr>
        <w:t xml:space="preserve">Last RAN4 meeting agreements in the </w:t>
      </w:r>
      <w:r>
        <w:rPr>
          <w:highlight w:val="green"/>
          <w:lang w:val="en-US" w:eastAsia="zh-CN"/>
        </w:rPr>
        <w:t>WF R4-2108637</w:t>
      </w:r>
    </w:p>
    <w:p w14:paraId="49394B99" w14:textId="77777777" w:rsidR="003F07EE" w:rsidRDefault="00DD1C24">
      <w:pPr>
        <w:rPr>
          <w:lang w:val="en-US" w:eastAsia="zh-CN"/>
        </w:rPr>
      </w:pPr>
      <w:r>
        <w:rPr>
          <w:lang w:val="en-US" w:eastAsia="zh-CN"/>
        </w:rPr>
        <w:t>List of open issues:</w:t>
      </w:r>
    </w:p>
    <w:p w14:paraId="49394B9A"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General</w:t>
      </w:r>
    </w:p>
    <w:p w14:paraId="49394B9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1-1-1: PDSCH requirement for Uni/Bi-directional scenario in scenario A and B</w:t>
      </w:r>
    </w:p>
    <w:p w14:paraId="49394B9C"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1-1-2: Doppler Frequency for PDSCH requirement in Bi-directional scenario (if Bi-directional scenario introduced)</w:t>
      </w:r>
    </w:p>
    <w:p w14:paraId="49394B9D"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1-1-3: Doppler Frequency for PDSCH requirement in Bi-directional scenario (if Uni-directional scenario introduced)</w:t>
      </w:r>
    </w:p>
    <w:p w14:paraId="49394B9E"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1-1-4: UE capability</w:t>
      </w:r>
    </w:p>
    <w:p w14:paraId="49394B9F"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PUSCH requirement </w:t>
      </w:r>
    </w:p>
    <w:p w14:paraId="49394BA0"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1-2-1: DPS transmission schemes for Uni-directional scenario (if Uni-directional introduced)</w:t>
      </w:r>
    </w:p>
    <w:p w14:paraId="49394BA1"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1-2-2: DPS transmission schemes for Bi-directional scenario (if Bi-directional introduced) </w:t>
      </w:r>
    </w:p>
    <w:p w14:paraId="49394BA2" w14:textId="77777777" w:rsidR="003F07EE" w:rsidRDefault="00DD1C24">
      <w:pPr>
        <w:pStyle w:val="afc"/>
        <w:numPr>
          <w:ilvl w:val="1"/>
          <w:numId w:val="4"/>
        </w:numPr>
        <w:overflowPunct/>
        <w:autoSpaceDE/>
        <w:autoSpaceDN/>
        <w:adjustRightInd/>
        <w:spacing w:after="120"/>
        <w:ind w:firstLineChars="0"/>
        <w:textAlignment w:val="auto"/>
        <w:rPr>
          <w:lang w:eastAsia="zh-CN"/>
        </w:rPr>
      </w:pPr>
      <w:r>
        <w:rPr>
          <w:rFonts w:eastAsia="宋体"/>
          <w:szCs w:val="24"/>
          <w:lang w:eastAsia="zh-CN"/>
        </w:rPr>
        <w:t>Issue 1-2-3: BW</w:t>
      </w:r>
    </w:p>
    <w:p w14:paraId="49394BA3" w14:textId="77777777" w:rsidR="003F07EE" w:rsidRDefault="003F07EE">
      <w:pPr>
        <w:rPr>
          <w:color w:val="000000" w:themeColor="text1"/>
          <w:lang w:val="en-US" w:eastAsia="zh-CN"/>
        </w:rPr>
      </w:pPr>
    </w:p>
    <w:p w14:paraId="49394BA4" w14:textId="77777777" w:rsidR="003F07EE" w:rsidRDefault="00DD1C24">
      <w:pPr>
        <w:pStyle w:val="3"/>
        <w:rPr>
          <w:sz w:val="24"/>
          <w:szCs w:val="16"/>
        </w:rPr>
      </w:pPr>
      <w:r>
        <w:rPr>
          <w:sz w:val="24"/>
          <w:szCs w:val="16"/>
        </w:rPr>
        <w:lastRenderedPageBreak/>
        <w:t xml:space="preserve">Sub-topic 1-1 General </w:t>
      </w:r>
    </w:p>
    <w:p w14:paraId="49394BA5" w14:textId="77777777" w:rsidR="003F07EE" w:rsidRDefault="00DD1C2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394BA6" w14:textId="77777777" w:rsidR="003F07EE" w:rsidRDefault="00DD1C24">
      <w:pPr>
        <w:rPr>
          <w:i/>
          <w:color w:val="0070C0"/>
          <w:lang w:val="en-US" w:eastAsia="zh-CN"/>
        </w:rPr>
      </w:pPr>
      <w:r>
        <w:rPr>
          <w:i/>
          <w:color w:val="0070C0"/>
          <w:lang w:val="en-US" w:eastAsia="zh-CN"/>
        </w:rPr>
        <w:t>Open issues and candidate options before e-meeting:</w:t>
      </w:r>
    </w:p>
    <w:p w14:paraId="49394BA7" w14:textId="77777777" w:rsidR="003F07EE" w:rsidRDefault="00DD1C24">
      <w:pPr>
        <w:rPr>
          <w:b/>
          <w:color w:val="000000" w:themeColor="text1"/>
          <w:u w:val="single"/>
          <w:lang w:eastAsia="ko-KR"/>
        </w:rPr>
      </w:pPr>
      <w:r>
        <w:rPr>
          <w:b/>
          <w:color w:val="000000" w:themeColor="text1"/>
          <w:u w:val="single"/>
          <w:lang w:eastAsia="ko-KR"/>
        </w:rPr>
        <w:t>Issue 1-1-1: PDSCH requirement for Uni/Bi-directional scenario in scenario A and B</w:t>
      </w:r>
    </w:p>
    <w:p w14:paraId="49394BA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A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(Ericsson):</w:t>
      </w:r>
    </w:p>
    <w:p w14:paraId="49394BA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performance difference with regard to 70% of maximum throughput among the uni-directional HST-DPS deployment scenario and bi-directional HST-DPS deployment scenario regardless of Scenario A and B.</w:t>
      </w:r>
    </w:p>
    <w:p w14:paraId="49394BA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A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(Huawei, ZTE):</w:t>
      </w:r>
    </w:p>
    <w:p w14:paraId="49394BAD"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Define requirements for both scenario A/B and Uni/bi-directional deployment, and not define any applicability rule between them</w:t>
      </w:r>
    </w:p>
    <w:p w14:paraId="49394BA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(Samsung):  Define PDSCH requirement with following scenarios with test applicability rule as</w:t>
      </w:r>
    </w:p>
    <w:p w14:paraId="49394BAF"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Scenario A: Uni-directional RRH deployment scenario</w:t>
      </w:r>
    </w:p>
    <w:p w14:paraId="49394BB0"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Scenario B: Uni/Bi-directional RRH deployment scenario </w:t>
      </w:r>
    </w:p>
    <w:p w14:paraId="49394BB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Test applicability rule: if UE pass the test for scenario A with Uni-directional, it can skip the test for scenario B with Uni-directional</w:t>
      </w:r>
    </w:p>
    <w:p w14:paraId="49394BB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(Qualcomm):</w:t>
      </w:r>
    </w:p>
    <w:p w14:paraId="49394BB3"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w:t>
      </w:r>
      <w:r>
        <w:t>to prioritize specify requirements for a selected number of deployment scenario</w:t>
      </w:r>
    </w:p>
    <w:p w14:paraId="49394BB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should </w:t>
      </w:r>
      <w:r>
        <w:t>prioritize defining PDSCH requirements for Unidirectional Scenario.</w:t>
      </w:r>
    </w:p>
    <w:p w14:paraId="49394BB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RAN4 should define requirements for one deployment scenario only (Scenario A or Scenario B), choosing the scenario which is identified as more challenging</w:t>
      </w:r>
    </w:p>
    <w:p w14:paraId="49394BB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(Intel)</w:t>
      </w:r>
    </w:p>
    <w:p w14:paraId="49394BB7"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Do not define PDSCH requirements for Bi-directional deployment scenarios</w:t>
      </w:r>
    </w:p>
    <w:p w14:paraId="49394BB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(Ericsson)</w:t>
      </w:r>
    </w:p>
    <w:p w14:paraId="49394BB9"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Consider the output </w:t>
      </w:r>
      <w:r>
        <w:t>of FR2 HST deployment scenario discussion for the decision of PDSCH requirement for Uni/Bi-directional scenario in scenario A and/or scenario B</w:t>
      </w:r>
    </w:p>
    <w:p w14:paraId="49394BB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B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considering the output of FR2 HST deployment scenario discussion</w:t>
      </w:r>
    </w:p>
    <w:p w14:paraId="49394BBC" w14:textId="77777777" w:rsidR="003F07EE" w:rsidRDefault="003F07EE">
      <w:pPr>
        <w:spacing w:after="120"/>
        <w:rPr>
          <w:color w:val="000000" w:themeColor="text1"/>
          <w:szCs w:val="24"/>
          <w:lang w:eastAsia="zh-CN"/>
        </w:rPr>
      </w:pPr>
    </w:p>
    <w:p w14:paraId="49394BBD" w14:textId="77777777" w:rsidR="003F07EE" w:rsidRDefault="003F07EE">
      <w:pPr>
        <w:rPr>
          <w:i/>
          <w:color w:val="0070C0"/>
          <w:lang w:eastAsia="zh-CN"/>
        </w:rPr>
      </w:pPr>
    </w:p>
    <w:p w14:paraId="49394BBE" w14:textId="77777777" w:rsidR="003F07EE" w:rsidRDefault="00DD1C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49394BB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C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1(Qualcomm):</w:t>
      </w:r>
    </w:p>
    <w:p w14:paraId="49394BC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Assuming </w:t>
      </w:r>
      <w:r>
        <w:t>+/- 0.1 ppm frequency error at 30GHz, the range of maximum Doppler frequency estimation based on TRS is 12.5kHz</w:t>
      </w:r>
    </w:p>
    <w:p w14:paraId="49394BC2"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lastRenderedPageBreak/>
        <w:t>Given the range of maximum Doppler Frequency estimation including UE Frequency Error using TRS (Observation 1), the maximum Doppler frequency should not exceed 6250Hz</w:t>
      </w:r>
    </w:p>
    <w:p w14:paraId="49394BC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2(Huawei):</w:t>
      </w:r>
    </w:p>
    <w:p w14:paraId="49394BC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It is feasible to use SSB+TRS for tracking frequency offset for downlink to support 350km/h, using SSB for coarse frequency offset estimation and TRS for precise frequency offset estimation</w:t>
      </w:r>
    </w:p>
    <w:p w14:paraId="49394BC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C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5625Hz with 0.1ppm FOE error and 10% safety margin (Qualcomm)</w:t>
      </w:r>
    </w:p>
    <w:p w14:paraId="49394BC7" w14:textId="6C1342E0"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9722Hz (CMCC, Intel, ZTE, Huawei, Samsung</w:t>
      </w:r>
      <w:r w:rsidR="00E3720C">
        <w:rPr>
          <w:rFonts w:eastAsia="宋体"/>
          <w:color w:val="000000" w:themeColor="text1"/>
          <w:szCs w:val="24"/>
          <w:lang w:eastAsia="zh-CN"/>
        </w:rPr>
        <w:t>, Ericsson</w:t>
      </w:r>
      <w:r>
        <w:rPr>
          <w:rFonts w:eastAsia="宋体"/>
          <w:color w:val="000000" w:themeColor="text1"/>
          <w:szCs w:val="24"/>
          <w:lang w:eastAsia="zh-CN"/>
        </w:rPr>
        <w:t>)</w:t>
      </w:r>
    </w:p>
    <w:p w14:paraId="49394BC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Define two sets of PDSCH requirement with 9722Hz and 7000Hz (Samsung)</w:t>
      </w:r>
    </w:p>
    <w:p w14:paraId="49394BC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CB" w14:textId="77777777" w:rsidR="003F07EE" w:rsidRDefault="003F07EE">
      <w:pPr>
        <w:rPr>
          <w:i/>
          <w:color w:val="0070C0"/>
          <w:lang w:eastAsia="zh-CN"/>
        </w:rPr>
      </w:pPr>
    </w:p>
    <w:p w14:paraId="49394BCC" w14:textId="77777777" w:rsidR="003F07EE" w:rsidRDefault="00DD1C24">
      <w:pPr>
        <w:rPr>
          <w:b/>
          <w:color w:val="000000" w:themeColor="text1"/>
          <w:u w:val="single"/>
          <w:lang w:eastAsia="ko-KR"/>
        </w:rPr>
      </w:pPr>
      <w:r>
        <w:rPr>
          <w:b/>
          <w:color w:val="000000" w:themeColor="text1"/>
          <w:u w:val="single"/>
          <w:lang w:eastAsia="ko-KR"/>
        </w:rPr>
        <w:t>Issue 1-1-3: Doppler Frequency for PDSCH requirement in Ui-directional scenario (if Uni-directional scenario introduced)</w:t>
      </w:r>
    </w:p>
    <w:p w14:paraId="49394BC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w:t>
      </w:r>
    </w:p>
    <w:p w14:paraId="49394BC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1(Huawei):</w:t>
      </w:r>
    </w:p>
    <w:p w14:paraId="49394BCF"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It is feasible to use </w:t>
      </w:r>
      <w:r>
        <w:t>SSB+TRS for tracking frequency offset for downlink to support 350km/h, using SSB for coarse frequency offset estimation and TRS for precise frequency offset estimation.</w:t>
      </w:r>
    </w:p>
    <w:p w14:paraId="49394BD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D1" w14:textId="3FCA901A"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9722Hz (Huawei</w:t>
      </w:r>
      <w:r w:rsidR="001964DC">
        <w:rPr>
          <w:rFonts w:eastAsia="宋体"/>
          <w:color w:val="000000" w:themeColor="text1"/>
          <w:szCs w:val="24"/>
          <w:lang w:eastAsia="zh-CN"/>
        </w:rPr>
        <w:t>, CMCC, Intel, Qualcomm, ZTE, Samsung</w:t>
      </w:r>
      <w:r w:rsidR="00E3720C">
        <w:rPr>
          <w:rFonts w:eastAsia="宋体"/>
          <w:color w:val="000000" w:themeColor="text1"/>
          <w:szCs w:val="24"/>
          <w:lang w:eastAsia="zh-CN"/>
        </w:rPr>
        <w:t>, Ericsson</w:t>
      </w:r>
      <w:r>
        <w:rPr>
          <w:rFonts w:eastAsia="宋体"/>
          <w:color w:val="000000" w:themeColor="text1"/>
          <w:szCs w:val="24"/>
          <w:lang w:eastAsia="zh-CN"/>
        </w:rPr>
        <w:t>)</w:t>
      </w:r>
    </w:p>
    <w:p w14:paraId="49394BD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D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 If Uni-directional scenario is introduced</w:t>
      </w:r>
    </w:p>
    <w:p w14:paraId="49394BD4" w14:textId="77777777" w:rsidR="003F07EE" w:rsidRDefault="003F07EE">
      <w:pPr>
        <w:rPr>
          <w:i/>
          <w:color w:val="0070C0"/>
          <w:lang w:eastAsia="zh-CN"/>
        </w:rPr>
      </w:pPr>
    </w:p>
    <w:p w14:paraId="49394BD5" w14:textId="77777777" w:rsidR="003F07EE" w:rsidRDefault="00DD1C24">
      <w:pPr>
        <w:rPr>
          <w:rFonts w:eastAsia="Malgun Gothic"/>
          <w:b/>
          <w:color w:val="000000" w:themeColor="text1"/>
          <w:u w:val="single"/>
          <w:lang w:eastAsia="ko-KR"/>
        </w:rPr>
      </w:pPr>
      <w:r>
        <w:rPr>
          <w:b/>
          <w:color w:val="000000" w:themeColor="text1"/>
          <w:u w:val="single"/>
          <w:lang w:eastAsia="ko-KR"/>
        </w:rPr>
        <w:t>Issue 1-1-4: UE capability</w:t>
      </w:r>
    </w:p>
    <w:p w14:paraId="49394BD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D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If found to be nee</w:t>
      </w:r>
      <w:r>
        <w:t>ded, define UE capability to support operation in HST FR2 bidirectional deployments with higher than 250 km/h speed. Define corresponding performance requirements with up to UE capability. (Intel)</w:t>
      </w:r>
    </w:p>
    <w:p w14:paraId="49394BD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D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DA" w14:textId="77777777" w:rsidR="003F07EE" w:rsidRDefault="003F07EE">
      <w:pPr>
        <w:rPr>
          <w:i/>
          <w:color w:val="0070C0"/>
          <w:lang w:eastAsia="zh-CN"/>
        </w:rPr>
      </w:pPr>
    </w:p>
    <w:p w14:paraId="49394BDB" w14:textId="77777777" w:rsidR="003F07EE" w:rsidRDefault="00DD1C24">
      <w:pPr>
        <w:pStyle w:val="3"/>
        <w:rPr>
          <w:sz w:val="24"/>
          <w:szCs w:val="16"/>
        </w:rPr>
      </w:pPr>
      <w:r>
        <w:rPr>
          <w:sz w:val="24"/>
          <w:szCs w:val="16"/>
        </w:rPr>
        <w:t>Sub-topic 1-2 PDSCH</w:t>
      </w:r>
    </w:p>
    <w:p w14:paraId="49394BDC" w14:textId="77777777" w:rsidR="003F07EE" w:rsidRDefault="00DD1C24">
      <w:pPr>
        <w:rPr>
          <w:i/>
          <w:color w:val="0070C0"/>
          <w:lang w:val="en-US" w:eastAsia="zh-CN"/>
        </w:rPr>
      </w:pPr>
      <w:r>
        <w:rPr>
          <w:rFonts w:hint="eastAsia"/>
          <w:i/>
          <w:color w:val="0070C0"/>
          <w:lang w:val="en-US" w:eastAsia="zh-CN"/>
        </w:rPr>
        <w:t xml:space="preserve">Sub-topic description </w:t>
      </w:r>
    </w:p>
    <w:p w14:paraId="49394BDD"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BDE" w14:textId="77777777" w:rsidR="003F07EE" w:rsidRDefault="00DD1C24">
      <w:pPr>
        <w:rPr>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49394BD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E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Observation 1 (Huawei): </w:t>
      </w:r>
    </w:p>
    <w:p w14:paraId="49394BE1"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no any feasibility issue for DPS transmission scheme 1b for both Bi-directional and Uni-directional deployment.</w:t>
      </w:r>
    </w:p>
    <w:p w14:paraId="49394BE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E3" w14:textId="187EDD91"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(CMCC, Qualcomm, Huawei</w:t>
      </w:r>
      <w:r w:rsidR="00E3720C">
        <w:rPr>
          <w:rFonts w:eastAsia="宋体"/>
          <w:color w:val="000000" w:themeColor="text1"/>
          <w:szCs w:val="24"/>
          <w:lang w:eastAsia="zh-CN"/>
        </w:rPr>
        <w:t>, Ericsson</w:t>
      </w:r>
      <w:r>
        <w:rPr>
          <w:rFonts w:eastAsia="宋体"/>
          <w:color w:val="000000" w:themeColor="text1"/>
          <w:szCs w:val="24"/>
          <w:lang w:eastAsia="zh-CN"/>
        </w:rPr>
        <w:t>): Both DPS scheme 1a and scheme 1b</w:t>
      </w:r>
    </w:p>
    <w:p w14:paraId="49394BE4"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Set the same requirements, and apply same applicability rule as Rel-16 HST between DPS scheme 1a and 1b</w:t>
      </w:r>
    </w:p>
    <w:p w14:paraId="49394BE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a UE supports &gt;1 TCI state, the UE should be tested for 2 active TCI states only and skip 1 active TCI state test. If the UE supports 1 TCI state, the UE should be tested for 1 active TCI state only and skip 2 active TCI states test.</w:t>
      </w:r>
    </w:p>
    <w:p w14:paraId="49394BE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(ZTE): </w:t>
      </w:r>
    </w:p>
    <w:p w14:paraId="49394BE7"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DPS scheme 1a for scenario-A Uni-directional deployment.</w:t>
      </w:r>
    </w:p>
    <w:p w14:paraId="49394BE8"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1a for scenario B if number of beam is one beam per panel per RRH and if the beams from different RRH corresponding to the same TCI</w:t>
      </w:r>
    </w:p>
    <w:p w14:paraId="49394BE9"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1b for scenario B if number of beam is 2 or more beams per panel per RRH</w:t>
      </w:r>
    </w:p>
    <w:p w14:paraId="49394BEA" w14:textId="4F012365"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(Intel</w:t>
      </w:r>
      <w:r w:rsidR="00E3720C">
        <w:rPr>
          <w:rFonts w:eastAsia="宋体"/>
          <w:color w:val="000000" w:themeColor="text1"/>
          <w:szCs w:val="24"/>
          <w:lang w:eastAsia="zh-CN"/>
        </w:rPr>
        <w:t>, Samsung</w:t>
      </w:r>
      <w:r>
        <w:rPr>
          <w:rFonts w:eastAsia="宋体"/>
          <w:color w:val="000000" w:themeColor="text1"/>
          <w:szCs w:val="24"/>
          <w:lang w:eastAsia="zh-CN"/>
        </w:rPr>
        <w:t>):</w:t>
      </w:r>
    </w:p>
    <w:p w14:paraId="49394BEB"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DPS scheme 1a for scenario A and DPS scheme 1b for scenario B</w:t>
      </w:r>
    </w:p>
    <w:p w14:paraId="49394BE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E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EE" w14:textId="77777777" w:rsidR="003F07EE" w:rsidRDefault="003F07EE">
      <w:pPr>
        <w:rPr>
          <w:color w:val="0070C0"/>
          <w:lang w:val="en-US" w:eastAsia="zh-CN"/>
        </w:rPr>
      </w:pPr>
    </w:p>
    <w:p w14:paraId="49394BEF" w14:textId="77777777" w:rsidR="003F07EE" w:rsidRDefault="00DD1C24">
      <w:pPr>
        <w:rPr>
          <w:b/>
          <w:color w:val="000000" w:themeColor="text1"/>
          <w:u w:val="single"/>
          <w:lang w:eastAsia="ko-KR"/>
        </w:rPr>
      </w:pPr>
      <w:r>
        <w:rPr>
          <w:b/>
          <w:color w:val="000000" w:themeColor="text1"/>
          <w:u w:val="single"/>
          <w:lang w:eastAsia="ko-KR"/>
        </w:rPr>
        <w:t>Issue 1-2-2: DPS transmission schemes for Bi-directional scenario (if Bi-directional scenario introduced)</w:t>
      </w:r>
    </w:p>
    <w:p w14:paraId="49394BF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w:t>
      </w:r>
    </w:p>
    <w:p w14:paraId="49394BF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(Huawei): </w:t>
      </w:r>
    </w:p>
    <w:p w14:paraId="49394BF2"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no any feasibility issue for DPS transmission scheme 1b for both Bi-directional and Uni-directional deployment.</w:t>
      </w:r>
    </w:p>
    <w:p w14:paraId="49394BF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BF4" w14:textId="7B12FB51"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(CMCC, Qualcomm, Huawei</w:t>
      </w:r>
      <w:r w:rsidR="00E3720C">
        <w:rPr>
          <w:rFonts w:eastAsia="宋体"/>
          <w:color w:val="000000" w:themeColor="text1"/>
          <w:szCs w:val="24"/>
          <w:lang w:eastAsia="zh-CN"/>
        </w:rPr>
        <w:t>, Ericsson, ZTE</w:t>
      </w:r>
      <w:r>
        <w:rPr>
          <w:rFonts w:eastAsia="宋体"/>
          <w:color w:val="000000" w:themeColor="text1"/>
          <w:szCs w:val="24"/>
          <w:lang w:eastAsia="zh-CN"/>
        </w:rPr>
        <w:t>): Both DPS scheme 1a and scheme 1b</w:t>
      </w:r>
    </w:p>
    <w:p w14:paraId="49394BF5"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Set the same requirements, and apply same applicability rule as Rel-16 HST between DPS scheme 1a and 1b</w:t>
      </w:r>
    </w:p>
    <w:p w14:paraId="49394BF6"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a UE supports &gt;1 TCI state, the UE should be tested for 2 active TCI states only and skip 1 active TCI state test. If the UE supports 1 TCI state, the UE should be tested for 1 active TCI state only and skip 2 active TCI states test.</w:t>
      </w:r>
    </w:p>
    <w:p w14:paraId="49394BF7" w14:textId="7B545003"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(Intel</w:t>
      </w:r>
      <w:r w:rsidR="00E3720C">
        <w:rPr>
          <w:rFonts w:eastAsia="宋体"/>
          <w:color w:val="000000" w:themeColor="text1"/>
          <w:szCs w:val="24"/>
          <w:lang w:eastAsia="zh-CN"/>
        </w:rPr>
        <w:t>,Samsung</w:t>
      </w:r>
      <w:r>
        <w:rPr>
          <w:rFonts w:eastAsia="宋体"/>
          <w:color w:val="000000" w:themeColor="text1"/>
          <w:szCs w:val="24"/>
          <w:lang w:eastAsia="zh-CN"/>
        </w:rPr>
        <w:t>): DPS scheme 1a</w:t>
      </w:r>
    </w:p>
    <w:p w14:paraId="49394BF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BF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BFA" w14:textId="77777777" w:rsidR="003F07EE" w:rsidRDefault="003F07EE">
      <w:pPr>
        <w:rPr>
          <w:color w:val="0070C0"/>
          <w:lang w:val="en-US" w:eastAsia="zh-CN"/>
        </w:rPr>
      </w:pPr>
    </w:p>
    <w:p w14:paraId="49394BFB" w14:textId="77777777" w:rsidR="003F07EE" w:rsidRDefault="00DD1C24">
      <w:pPr>
        <w:rPr>
          <w:b/>
          <w:color w:val="000000" w:themeColor="text1"/>
          <w:u w:val="single"/>
          <w:lang w:eastAsia="ko-KR"/>
        </w:rPr>
      </w:pPr>
      <w:r>
        <w:rPr>
          <w:b/>
          <w:color w:val="000000" w:themeColor="text1"/>
          <w:u w:val="single"/>
          <w:lang w:eastAsia="ko-KR"/>
        </w:rPr>
        <w:t>Issue 1-2-3: BW</w:t>
      </w:r>
    </w:p>
    <w:p w14:paraId="49394BF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BF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1(Huawei):</w:t>
      </w:r>
    </w:p>
    <w:p w14:paraId="49394BFE"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t>There is negligible performance difference between the case with 100MHz CBW and 200MHz CBW</w:t>
      </w:r>
    </w:p>
    <w:p w14:paraId="49394BF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49394C0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200MHz (Huawei, ZTE, Intel, Samsung)</w:t>
      </w:r>
    </w:p>
    <w:p w14:paraId="49394C0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100MHz (Qualcomm, Ericsson, Samsung)</w:t>
      </w:r>
    </w:p>
    <w:p w14:paraId="49394C0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C0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C04" w14:textId="77777777" w:rsidR="003F07EE" w:rsidRPr="00D33EA4" w:rsidRDefault="00DD1C24">
      <w:pPr>
        <w:pStyle w:val="2"/>
        <w:rPr>
          <w:lang w:val="en-US"/>
        </w:rPr>
      </w:pPr>
      <w:r w:rsidRPr="00D33EA4">
        <w:rPr>
          <w:lang w:val="en-US"/>
        </w:rPr>
        <w:t xml:space="preserve">Companies views’ collection for 1st round </w:t>
      </w:r>
    </w:p>
    <w:p w14:paraId="49394C05" w14:textId="77777777" w:rsidR="003F07EE" w:rsidRDefault="00DD1C24">
      <w:pPr>
        <w:pStyle w:val="3"/>
        <w:rPr>
          <w:sz w:val="24"/>
          <w:szCs w:val="16"/>
        </w:rPr>
      </w:pPr>
      <w:r>
        <w:rPr>
          <w:sz w:val="24"/>
          <w:szCs w:val="16"/>
        </w:rPr>
        <w:t xml:space="preserve">Open issues </w:t>
      </w:r>
    </w:p>
    <w:p w14:paraId="49394C06" w14:textId="77777777" w:rsidR="003F07EE" w:rsidRDefault="00DD1C24">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3F07EE" w14:paraId="49394C09" w14:textId="77777777">
        <w:tc>
          <w:tcPr>
            <w:tcW w:w="1236" w:type="dxa"/>
          </w:tcPr>
          <w:p w14:paraId="49394C0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C0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C0F" w14:textId="77777777">
        <w:tc>
          <w:tcPr>
            <w:tcW w:w="1236" w:type="dxa"/>
          </w:tcPr>
          <w:p w14:paraId="49394C0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C0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PDSCH requirement for Uni/Bi-directional scenario in scenario A and B</w:t>
            </w:r>
          </w:p>
          <w:p w14:paraId="49394C0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0D"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0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tc>
      </w:tr>
      <w:tr w:rsidR="003F07EE" w14:paraId="49394C1F" w14:textId="77777777">
        <w:tc>
          <w:tcPr>
            <w:tcW w:w="1236" w:type="dxa"/>
          </w:tcPr>
          <w:p w14:paraId="49394C10"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C1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1-1-1: PDSCH requirement for Uni/Bi-directional scenario in scenario A and B</w:t>
            </w:r>
          </w:p>
          <w:p w14:paraId="49394C1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Firstly, we should align with BS demodulation requirements. </w:t>
            </w:r>
          </w:p>
          <w:p w14:paraId="49394C13"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Regarding the uni-directional and bi-directional, we do not generally see gains for bi-directional. Also, there are some questions how the OTA test setup should look (see our comments on channel model in the scenarios thread). If the bi-directional is modelled with only 1 panel active at Tx (i.e., 1 AoA in chamber) then it is quite similar to uni.directional and from a demodulation perspective then we could make one requirement and state that if it is passed then the UE baseband can do either uni- or bi-directional. Probably we need input from TE vendors. </w:t>
            </w:r>
          </w:p>
          <w:p w14:paraId="49394C1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Regarding scenario A and scenario B, the requirement is almost the same and we think that the frequency/timing tracking algorithms will anyhow be the same. We think it is possible to make requirements based on one (stringent or worst case) scenario considering the minimum requirements. </w:t>
            </w:r>
          </w:p>
          <w:p w14:paraId="49394C1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think applicability rule could cause fragmentation and confusion because real deployments will not be exactly like either scenario A or scenario B; that is, some area is close to Scenario A but other area is close to Scenario B. Suppose for example there is a deployment for which the different BS vary from 20m to 150m from the trackside in different places and the inter-BS distance varies from 500 to 800m. Should scenario A or scenario B BS be used? </w:t>
            </w:r>
          </w:p>
          <w:p w14:paraId="49394C16" w14:textId="77777777" w:rsidR="003F07EE" w:rsidRDefault="003F07EE">
            <w:pPr>
              <w:spacing w:after="120"/>
              <w:rPr>
                <w:rFonts w:eastAsiaTheme="minorEastAsia"/>
                <w:color w:val="0070C0"/>
                <w:lang w:val="en-US" w:eastAsia="zh-CN"/>
              </w:rPr>
            </w:pPr>
          </w:p>
          <w:p w14:paraId="49394C1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18" w14:textId="77777777" w:rsidR="003F07EE" w:rsidRDefault="00DD1C24">
            <w:pPr>
              <w:spacing w:after="120"/>
              <w:rPr>
                <w:rFonts w:eastAsiaTheme="minorEastAsia"/>
                <w:color w:val="0070C0"/>
                <w:lang w:val="en-US" w:eastAsia="zh-CN"/>
              </w:rPr>
            </w:pPr>
            <w:r>
              <w:rPr>
                <w:rFonts w:eastAsiaTheme="minorEastAsia"/>
                <w:color w:val="0070C0"/>
                <w:lang w:val="en-US" w:eastAsia="zh-CN"/>
              </w:rPr>
              <w:t>Option 2</w:t>
            </w:r>
          </w:p>
          <w:p w14:paraId="49394C19" w14:textId="77777777" w:rsidR="003F07EE" w:rsidRDefault="003F07EE">
            <w:pPr>
              <w:spacing w:after="120"/>
              <w:rPr>
                <w:rFonts w:eastAsiaTheme="minorEastAsia"/>
                <w:color w:val="0070C0"/>
                <w:lang w:val="en-US" w:eastAsia="zh-CN"/>
              </w:rPr>
            </w:pPr>
          </w:p>
          <w:p w14:paraId="49394C1A"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1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1 is acceptable. </w:t>
            </w:r>
          </w:p>
          <w:p w14:paraId="49394C1C" w14:textId="77777777" w:rsidR="003F07EE" w:rsidRDefault="003F07EE">
            <w:pPr>
              <w:spacing w:after="120"/>
              <w:rPr>
                <w:rFonts w:eastAsiaTheme="minorEastAsia"/>
                <w:color w:val="0070C0"/>
                <w:lang w:val="en-US" w:eastAsia="zh-CN"/>
              </w:rPr>
            </w:pPr>
          </w:p>
          <w:p w14:paraId="49394C1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p w14:paraId="49394C1E"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It depends on the conclusion whether RAN4 define the requirements with bi-directional deployment. Propose to wait for the conclusion of deployment scenario.</w:t>
            </w:r>
          </w:p>
        </w:tc>
      </w:tr>
      <w:tr w:rsidR="003F07EE" w14:paraId="49394C23" w14:textId="77777777">
        <w:tc>
          <w:tcPr>
            <w:tcW w:w="1236" w:type="dxa"/>
          </w:tcPr>
          <w:p w14:paraId="49394C2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49394C21" w14:textId="77777777" w:rsidR="003F07EE" w:rsidRDefault="00DD1C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49394C22" w14:textId="77777777" w:rsidR="003F07EE" w:rsidRDefault="00DD1C24">
            <w:pPr>
              <w:spacing w:after="120"/>
              <w:rPr>
                <w:rFonts w:eastAsiaTheme="minorEastAsia"/>
                <w:color w:val="0070C0"/>
                <w:lang w:eastAsia="zh-CN"/>
              </w:rPr>
            </w:pPr>
            <w:r>
              <w:rPr>
                <w:rFonts w:eastAsiaTheme="minorEastAsia"/>
                <w:color w:val="0070C0"/>
                <w:lang w:eastAsia="zh-CN"/>
              </w:rPr>
              <w:t>Option 2. For the target carrier frequency of 30GHz and target speed of 350km/h, the maximum doppler shift is 9722Hz. the assumption of RS for frequency offset tracking can be up to UE implementation.</w:t>
            </w:r>
          </w:p>
        </w:tc>
      </w:tr>
      <w:tr w:rsidR="003F07EE" w14:paraId="49394C3F" w14:textId="77777777">
        <w:tc>
          <w:tcPr>
            <w:tcW w:w="1236" w:type="dxa"/>
          </w:tcPr>
          <w:p w14:paraId="49394C24" w14:textId="77777777" w:rsidR="003F07EE" w:rsidRPr="00D33EA4" w:rsidRDefault="00DD1C24">
            <w:pPr>
              <w:spacing w:after="120"/>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394C2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PDSCH requirement for Uni/Bi-directional scenario in scenario A and B</w:t>
            </w:r>
          </w:p>
          <w:p w14:paraId="49394C26"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the agreement in the last meeting, there is no signification throughout improvement for Bi-directional compared with Uni-directional in scenario A. Scenario A with Uni-directional deployment is agreeable among companies. Therefore, it is necessary to define PDSCH requirement for this scenario</w:t>
            </w:r>
          </w:p>
          <w:p w14:paraId="49394C27" w14:textId="77777777" w:rsidR="003F07EE" w:rsidRDefault="00DD1C24">
            <w:pPr>
              <w:jc w:val="both"/>
              <w:rPr>
                <w:rFonts w:eastAsiaTheme="minorEastAsia"/>
                <w:color w:val="0070C0"/>
                <w:lang w:val="en-US" w:eastAsia="zh-CN"/>
              </w:rPr>
            </w:pPr>
            <w:r>
              <w:rPr>
                <w:rFonts w:eastAsiaTheme="minorEastAsia"/>
                <w:color w:val="0070C0"/>
                <w:lang w:val="en-US" w:eastAsia="zh-CN"/>
              </w:rPr>
              <w:t>Regarding the scenario B with Bi and Uni-directional deployment, there is no conclusion yet whether to cover both scenarios</w:t>
            </w:r>
          </w:p>
          <w:p w14:paraId="49394C28"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From demod perspective, the Bi and Uni-directional scenario are different, which will result in different channel model. </w:t>
            </w:r>
          </w:p>
          <w:p w14:paraId="49394C29"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Therefore, it is necessary to cover the both Bi and Uni-directional if agreed to introduce Bi-directional scenario for  FR2 HST</w:t>
            </w:r>
          </w:p>
          <w:p w14:paraId="49394C2A"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we agree that it may be not match the real HST deployment, while it should be the typical scenario based on the operator input. Therefore, it may be necessary to define the test cases to cover these scenarios for test coverage purpose</w:t>
            </w:r>
          </w:p>
          <w:p w14:paraId="49394C2B" w14:textId="77777777" w:rsidR="003F07EE" w:rsidRDefault="00DD1C24">
            <w:pPr>
              <w:spacing w:after="120"/>
              <w:rPr>
                <w:rFonts w:eastAsiaTheme="minorEastAsia"/>
                <w:color w:val="0070C0"/>
                <w:lang w:val="en-US" w:eastAsia="zh-CN"/>
              </w:rPr>
            </w:pPr>
            <w:r>
              <w:rPr>
                <w:rFonts w:eastAsiaTheme="minorEastAsia"/>
                <w:color w:val="0070C0"/>
                <w:lang w:val="en-US" w:eastAsia="zh-CN"/>
              </w:rPr>
              <w:t>While from baseband process perspective, we agree that there is no different. Based on initial result, we observed that performance of scenario A is worse than that of scenario B, considering the larger Doppler range will be experienced by UE due to small value of Dmin. In that sense, defining requirement with scenario A can meet the test purpose of Doppler tracking</w:t>
            </w:r>
            <w:r>
              <w:rPr>
                <w:rFonts w:eastAsiaTheme="minorEastAsia" w:hint="eastAsia"/>
                <w:color w:val="0070C0"/>
                <w:lang w:val="en-US" w:eastAsia="zh-CN"/>
              </w:rPr>
              <w:t>.</w:t>
            </w:r>
            <w:r>
              <w:rPr>
                <w:rFonts w:eastAsiaTheme="minorEastAsia"/>
                <w:color w:val="0070C0"/>
                <w:lang w:val="en-US" w:eastAsia="zh-CN"/>
              </w:rPr>
              <w:t xml:space="preserve"> </w:t>
            </w:r>
          </w:p>
          <w:p w14:paraId="49394C2C" w14:textId="77777777" w:rsidR="003F07EE" w:rsidRDefault="00DD1C24">
            <w:pPr>
              <w:spacing w:after="120"/>
              <w:rPr>
                <w:rFonts w:eastAsiaTheme="minorEastAsia"/>
                <w:color w:val="0070C0"/>
                <w:lang w:val="en-US" w:eastAsia="zh-CN"/>
              </w:rPr>
            </w:pPr>
            <w:r>
              <w:rPr>
                <w:rFonts w:eastAsiaTheme="minorEastAsia"/>
                <w:color w:val="0070C0"/>
                <w:lang w:val="en-US" w:eastAsia="zh-CN"/>
              </w:rPr>
              <w:t>In summary, with considering the test coverage and test effort, we propose the following solutions  can be considered if Bi-directional is introduced</w:t>
            </w:r>
          </w:p>
          <w:p w14:paraId="49394C2D" w14:textId="77777777" w:rsidR="003F07EE" w:rsidRDefault="00DD1C24">
            <w:pPr>
              <w:spacing w:after="120"/>
              <w:rPr>
                <w:rFonts w:eastAsiaTheme="minorEastAsia"/>
                <w:color w:val="0070C0"/>
                <w:lang w:val="en-US" w:eastAsia="zh-CN"/>
              </w:rPr>
            </w:pPr>
            <w:r>
              <w:rPr>
                <w:rFonts w:eastAsiaTheme="minorEastAsia"/>
                <w:color w:val="0070C0"/>
                <w:lang w:val="en-US" w:eastAsia="zh-CN"/>
              </w:rPr>
              <w:t>Alternative 1: Only define requirement with scenario A to cover both Bi and Uni-directional scenarios</w:t>
            </w:r>
          </w:p>
          <w:p w14:paraId="49394C2E"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Alternative 2: Define requirement with scenario A for Uni-directional </w:t>
            </w:r>
          </w:p>
          <w:p w14:paraId="49394C2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                       Define requirement with scenario B for both Bi-directional  and Uni-directional</w:t>
            </w:r>
          </w:p>
          <w:p w14:paraId="49394C30" w14:textId="77777777" w:rsidR="003F07EE" w:rsidRDefault="00DD1C24">
            <w:pPr>
              <w:spacing w:after="120"/>
              <w:ind w:left="1200" w:hangingChars="600" w:hanging="1200"/>
              <w:rPr>
                <w:rFonts w:eastAsiaTheme="minorEastAsia"/>
                <w:color w:val="0070C0"/>
                <w:lang w:val="en-US" w:eastAsia="zh-CN"/>
              </w:rPr>
            </w:pPr>
            <w:r>
              <w:rPr>
                <w:rFonts w:eastAsiaTheme="minorEastAsia"/>
                <w:color w:val="0070C0"/>
                <w:lang w:val="en-US" w:eastAsia="zh-CN"/>
              </w:rPr>
              <w:t xml:space="preserve">                       Define test applicability rule as if UE pass the test of scenario A for Uni-directional, the UE can skip the test case for scenario B for Uni-directional</w:t>
            </w:r>
          </w:p>
          <w:p w14:paraId="49394C31"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If no UE capability is introduced, only 2 cases will be tested per UE for both alternatives </w:t>
            </w:r>
          </w:p>
          <w:p w14:paraId="49394C3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If UE capability is introduced per deployments, only 1 case will be tested pending on UE capability </w:t>
            </w:r>
          </w:p>
          <w:p w14:paraId="49394C33"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are open to discuss whether it is necessary to introduce UE capability to differentiate requirement for Bi/Unidirectional from demod perspective.</w:t>
            </w:r>
          </w:p>
          <w:p w14:paraId="49394C34" w14:textId="77777777" w:rsidR="003F07EE" w:rsidRDefault="003F07EE">
            <w:pPr>
              <w:spacing w:after="120"/>
              <w:rPr>
                <w:rFonts w:eastAsiaTheme="minorEastAsia"/>
                <w:color w:val="0070C0"/>
                <w:lang w:val="en-US" w:eastAsia="zh-CN"/>
              </w:rPr>
            </w:pPr>
          </w:p>
          <w:p w14:paraId="49394C3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1-1-2: Doppler Frequency for PDSCH requirement in Bi-directional Scenario (if Bi-directional scenario introduced)</w:t>
            </w:r>
          </w:p>
          <w:p w14:paraId="49394C3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w:t>
            </w:r>
          </w:p>
          <w:p w14:paraId="49394C3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agreed in the previous meeting, there is no extra UE frequency error for demodulation tests in FR2 HST WI</w:t>
            </w:r>
            <w:r>
              <w:rPr>
                <w:rFonts w:eastAsiaTheme="minorEastAsia" w:hint="eastAsia"/>
                <w:color w:val="0070C0"/>
                <w:lang w:val="en-US" w:eastAsia="zh-CN"/>
              </w:rPr>
              <w:t xml:space="preserve"> </w:t>
            </w:r>
            <w:r>
              <w:rPr>
                <w:rFonts w:eastAsiaTheme="minorEastAsia"/>
                <w:color w:val="0070C0"/>
                <w:lang w:val="en-US" w:eastAsia="zh-CN"/>
              </w:rPr>
              <w:t>and the impact of UE frequency error can be included in companies’ impairment results when RAN4 sets the UE demodulation requirement for FR2 HST. So, we prefer to follow the agreement achieved</w:t>
            </w:r>
          </w:p>
          <w:p w14:paraId="49394C38"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Regarding the Doppler frequency value, As agreed, the assumption of RS for frequency offset tracking is up to UE implementation.</w:t>
            </w:r>
          </w:p>
          <w:p w14:paraId="49394C39" w14:textId="77777777" w:rsidR="003F07EE" w:rsidRDefault="00DD1C24">
            <w:pPr>
              <w:spacing w:after="120"/>
              <w:rPr>
                <w:rFonts w:eastAsiaTheme="minorEastAsia"/>
                <w:color w:val="0070C0"/>
                <w:lang w:val="en-US" w:eastAsia="zh-CN"/>
              </w:rPr>
            </w:pPr>
            <w:r>
              <w:rPr>
                <w:rFonts w:eastAsiaTheme="minorEastAsia"/>
                <w:color w:val="0070C0"/>
                <w:lang w:val="en-US" w:eastAsia="zh-CN"/>
              </w:rPr>
              <w:t>Generally, SSB will be used for initial timing/frequency tracking in case UE switching from one RRH to another RRH. It is expected that the residual frequency offset can be handled by other RS, such as DMRS, PTRS or TRS, considering the gap between adjacent RS in SSB is 2, which can achieve better Doppler tracking capability. Therefore, SSB+TRS is feasible implementation for frequency offset tracking to support 350km/h for Bi-directional RRH deployment,</w:t>
            </w:r>
          </w:p>
          <w:p w14:paraId="49394C3A" w14:textId="77777777" w:rsidR="003F07EE" w:rsidRDefault="003F07EE">
            <w:pPr>
              <w:spacing w:after="120"/>
              <w:rPr>
                <w:rFonts w:eastAsiaTheme="minorEastAsia"/>
                <w:color w:val="0070C0"/>
                <w:lang w:val="en-US" w:eastAsia="zh-CN"/>
              </w:rPr>
            </w:pPr>
          </w:p>
          <w:p w14:paraId="49394C3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1-1-3: Doppler Frequency for PDSCH requirement in Uni-directional Scenario (if Uni-directional scenario introduced) </w:t>
            </w:r>
          </w:p>
          <w:p w14:paraId="49394C3C"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For Uni-directional scenario, there is no frequency jumping existed, so, there is no feasible issue with 9744Hz </w:t>
            </w:r>
          </w:p>
          <w:p w14:paraId="49394C3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1-1-4: UE capability</w:t>
            </w:r>
          </w:p>
          <w:p w14:paraId="49394C3E" w14:textId="77777777" w:rsidR="003F07EE" w:rsidRDefault="00DD1C24">
            <w:pPr>
              <w:rPr>
                <w:b/>
                <w:color w:val="000000" w:themeColor="text1"/>
                <w:u w:val="single"/>
                <w:lang w:eastAsia="ko-KR"/>
              </w:rPr>
            </w:pPr>
            <w:r>
              <w:rPr>
                <w:rFonts w:eastAsiaTheme="minorEastAsia" w:hint="eastAsia"/>
                <w:color w:val="0070C0"/>
                <w:lang w:val="en-US" w:eastAsia="zh-CN"/>
              </w:rPr>
              <w:t>B</w:t>
            </w:r>
            <w:r>
              <w:rPr>
                <w:rFonts w:eastAsiaTheme="minorEastAsia"/>
                <w:color w:val="0070C0"/>
                <w:lang w:val="en-US" w:eastAsia="zh-CN"/>
              </w:rPr>
              <w:t xml:space="preserve">ased on current discussion, there is no conclusion to preclude the Bi-directional scenario.  In case both requirement for bi-directional and Uni-directional are introduced, we are open to further discuss whether it is necessary to introduce UE capability to differentiate requirement for Bi/Unidirectional from demod perspective. </w:t>
            </w:r>
          </w:p>
        </w:tc>
      </w:tr>
      <w:tr w:rsidR="003F07EE" w14:paraId="49394C4B" w14:textId="77777777">
        <w:tc>
          <w:tcPr>
            <w:tcW w:w="1236" w:type="dxa"/>
          </w:tcPr>
          <w:p w14:paraId="49394C40"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4C41"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1-1-1: PDSCH requirement for Uni/Bi-directional scenario in scenario A and B</w:t>
            </w:r>
          </w:p>
          <w:p w14:paraId="49394C4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share similar view as Ericsson. There are no reasonable benefits to deploy bidirectional operation in HST FR2. We prefer not to define requirements for these scenarios at least in this release. As Ericsson mentioned there is a testability issue with bidirectional scenario and it can be resolved in current release only by configuring test case with one active panel. In this case there is no difference at all compared to unidirectional scenario. Moreover, for demodulation requirements we should focus on baseband processing and from this angle there is also no difference between different deployments. Even if channel models are slightly different it is still single tap model with frequency offset and the same receive processing will be applied in both cases. It means that if UE passes test with unidirectional configuration it for sure can pass test with bidirectional configuration. </w:t>
            </w:r>
          </w:p>
          <w:p w14:paraId="49394C43"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for scenarios A and B, based on our evaluations there is no performance difference between them. In this case it is not needed to address both of them. If companies have strong preferences, we can separate scenario A and B by different DPS requirements. For example, DPS scheme 1a with scenario A and DPS scheme 1b with scenario B. It will be a balance between scenario coverage and reasonable test load.   </w:t>
            </w:r>
          </w:p>
          <w:p w14:paraId="49394C44"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4.</w:t>
            </w:r>
          </w:p>
          <w:p w14:paraId="49394C4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1-1-2: Doppler Frequency for PDSCH requirement in Bi-directional Scenario (if Bi-directional scenario introduced)</w:t>
            </w:r>
          </w:p>
          <w:p w14:paraId="49394C46" w14:textId="77777777" w:rsidR="003F07EE" w:rsidRDefault="00DD1C24">
            <w:pPr>
              <w:spacing w:after="120"/>
              <w:rPr>
                <w:rFonts w:eastAsiaTheme="minorEastAsia"/>
                <w:color w:val="0070C0"/>
                <w:lang w:val="en-US" w:eastAsia="zh-CN"/>
              </w:rPr>
            </w:pPr>
            <w:r>
              <w:rPr>
                <w:rFonts w:eastAsiaTheme="minorEastAsia"/>
                <w:color w:val="0070C0"/>
                <w:lang w:val="en-US" w:eastAsia="zh-CN"/>
              </w:rPr>
              <w:t>As we explained in our paper SSB based FOC is a conventional scheme at UE side for rough synchronization. It is used when UE switches Tx SSBs and hence it is applicable to HST FR2 deployments when Tx RRH switching is happened. Similar issue is discussing in scenario thread but in the context of time synchronization when UE experience big time jump in unidirectional deployments. Most of the companies claim it is possible to use SSB based time offset compensation. From our side we do not see difference between handling time offset or frequency offset by SSB when UE switches to the new SSB. Can proponent companies clarify the difference?</w:t>
            </w:r>
          </w:p>
          <w:p w14:paraId="49394C4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1-1-3: Doppler Frequency for PDSCH requirement in Uni-directional Scenario (if Uni-directional scenario introduced) </w:t>
            </w:r>
          </w:p>
          <w:p w14:paraId="49394C48"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4C4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1-1-4: UE capability</w:t>
            </w:r>
          </w:p>
          <w:p w14:paraId="49394C4A"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are open to discuss it further if requirements with bidirectional deployment will be introduced.</w:t>
            </w:r>
          </w:p>
        </w:tc>
      </w:tr>
      <w:tr w:rsidR="003F07EE" w14:paraId="49394C58" w14:textId="77777777">
        <w:tc>
          <w:tcPr>
            <w:tcW w:w="1236" w:type="dxa"/>
          </w:tcPr>
          <w:p w14:paraId="49394C4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ZTE</w:t>
            </w:r>
          </w:p>
          <w:p w14:paraId="49394C4D" w14:textId="77777777" w:rsidR="003F07EE" w:rsidRDefault="003F07EE">
            <w:pPr>
              <w:spacing w:after="120"/>
              <w:rPr>
                <w:rFonts w:eastAsiaTheme="minorEastAsia"/>
                <w:color w:val="0070C0"/>
                <w:lang w:val="en-US" w:eastAsia="zh-CN"/>
              </w:rPr>
            </w:pPr>
          </w:p>
          <w:p w14:paraId="49394C4E" w14:textId="77777777" w:rsidR="003F07EE" w:rsidRDefault="003F07EE">
            <w:pPr>
              <w:spacing w:after="120"/>
              <w:rPr>
                <w:rFonts w:eastAsiaTheme="minorEastAsia"/>
                <w:color w:val="0070C0"/>
                <w:lang w:val="en-US" w:eastAsia="zh-CN"/>
              </w:rPr>
            </w:pPr>
          </w:p>
        </w:tc>
        <w:tc>
          <w:tcPr>
            <w:tcW w:w="8395" w:type="dxa"/>
          </w:tcPr>
          <w:p w14:paraId="49394C4F"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lastRenderedPageBreak/>
              <w:t>Issue 1-1-1: PDSCH requirement for Uni/Bi-directional scenario in scenario A and B</w:t>
            </w:r>
          </w:p>
          <w:p w14:paraId="49394C5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The issue pointed by Ericsson that the test setup for Uni/Bi-directional deployment in scenario-A and scenario-B should be first clarified.</w:t>
            </w:r>
          </w:p>
          <w:p w14:paraId="49394C51"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If the test setup includes only one panel, the tests for bi- is inadequate. If bi- is tested using 2 panel, the requirement should be defined separately.</w:t>
            </w:r>
          </w:p>
          <w:p w14:paraId="49394C52"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1-1-2: Doppler Frequency for PDSCH requirement in Bi-directional Scenario (if Bi-directional scenario introduced)</w:t>
            </w:r>
          </w:p>
          <w:p w14:paraId="49394C5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2 is preferred as 350km/h is to be supported.</w:t>
            </w:r>
          </w:p>
          <w:p w14:paraId="49394C54"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 xml:space="preserve">Issue 1-1-3: Doppler Frequency for PDSCH requirement in Uni-directional Scenario (if Uni-directional scenario introduced) </w:t>
            </w:r>
          </w:p>
          <w:p w14:paraId="49394C5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1 can be supported</w:t>
            </w:r>
          </w:p>
          <w:p w14:paraId="49394C56"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1-1-4: UE capability</w:t>
            </w:r>
          </w:p>
          <w:p w14:paraId="49394C57" w14:textId="77777777" w:rsidR="003F07EE" w:rsidRDefault="00DD1C24">
            <w:pPr>
              <w:spacing w:after="120"/>
              <w:rPr>
                <w:rFonts w:eastAsiaTheme="minorEastAsia"/>
                <w:b/>
                <w:bCs/>
                <w:color w:val="0070C0"/>
                <w:lang w:val="en-US" w:eastAsia="zh-CN"/>
              </w:rPr>
            </w:pPr>
            <w:r>
              <w:rPr>
                <w:rFonts w:eastAsiaTheme="minorEastAsia" w:hint="eastAsia"/>
                <w:color w:val="0070C0"/>
                <w:lang w:val="en-US" w:eastAsia="zh-CN"/>
              </w:rPr>
              <w:t>The motivation of introducing UE capability is not clear.  The supported deployment can be declared during the test without introducing UE capability.</w:t>
            </w:r>
          </w:p>
        </w:tc>
      </w:tr>
      <w:tr w:rsidR="002D3DAB" w14:paraId="1F7C6AB6" w14:textId="77777777">
        <w:tc>
          <w:tcPr>
            <w:tcW w:w="1236" w:type="dxa"/>
          </w:tcPr>
          <w:p w14:paraId="58B22465" w14:textId="1FA0EDB9" w:rsidR="002D3DAB" w:rsidRDefault="002D3DA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51306AB" w14:textId="0FF0BDCE" w:rsidR="002D3DAB" w:rsidRDefault="002D3DAB" w:rsidP="002D3DAB">
            <w:pPr>
              <w:rPr>
                <w:b/>
                <w:color w:val="000000" w:themeColor="text1"/>
                <w:u w:val="single"/>
                <w:lang w:eastAsia="ko-KR"/>
              </w:rPr>
            </w:pPr>
            <w:r>
              <w:rPr>
                <w:rFonts w:eastAsiaTheme="minorEastAsia"/>
                <w:b/>
                <w:bCs/>
                <w:color w:val="0070C0"/>
                <w:lang w:val="en-US" w:eastAsia="zh-CN"/>
              </w:rPr>
              <w:t xml:space="preserve">Issue 1-1-1: </w:t>
            </w:r>
            <w:r>
              <w:rPr>
                <w:b/>
                <w:color w:val="000000" w:themeColor="text1"/>
                <w:u w:val="single"/>
                <w:lang w:eastAsia="ko-KR"/>
              </w:rPr>
              <w:t>PDSCH requirement for Uni/Bi-directional scenario in scenario A and B</w:t>
            </w:r>
          </w:p>
          <w:p w14:paraId="3FF5C48C" w14:textId="77777777" w:rsidR="008C3DE1" w:rsidRPr="00D33EA4" w:rsidRDefault="008C3DE1" w:rsidP="008C3DE1">
            <w:pPr>
              <w:rPr>
                <w:bCs/>
                <w:color w:val="000000" w:themeColor="text1"/>
                <w:u w:val="single"/>
                <w:lang w:eastAsia="ko-KR"/>
              </w:rPr>
            </w:pPr>
            <w:r w:rsidRPr="00D33EA4">
              <w:rPr>
                <w:bCs/>
                <w:color w:val="000000" w:themeColor="text1"/>
                <w:u w:val="single"/>
                <w:lang w:eastAsia="ko-KR"/>
              </w:rPr>
              <w:t>Regarding uni-directional and bi-directional deployments, we agree with the concerns raised regarding the test setup and that the Demod test executed with a single TX Panel (single probe) would in the end be similar for the two deployments when evaluating baseband processing capabilities, except for the maximum doppler which we discuss separately in Issues 1-1-2/3.</w:t>
            </w:r>
          </w:p>
          <w:p w14:paraId="5FCE6122" w14:textId="0471AB8B" w:rsidR="008C3DE1" w:rsidRPr="00D33EA4" w:rsidRDefault="008C3DE1" w:rsidP="008C3DE1">
            <w:pPr>
              <w:rPr>
                <w:bCs/>
                <w:color w:val="000000" w:themeColor="text1"/>
                <w:u w:val="single"/>
                <w:lang w:eastAsia="ko-KR"/>
              </w:rPr>
            </w:pPr>
            <w:r w:rsidRPr="00D33EA4">
              <w:rPr>
                <w:bCs/>
                <w:color w:val="000000" w:themeColor="text1"/>
                <w:u w:val="single"/>
                <w:lang w:eastAsia="ko-KR"/>
              </w:rPr>
              <w:t>From this point of view, we support defining a requirement for Uni-directional deployment only. If bi-directional requirements needs to be introduced, we should further discuss the introduction of dedicated UE capabilities to differentiate support for the two deployments (see Issue 1-1-4);</w:t>
            </w:r>
          </w:p>
          <w:p w14:paraId="21AE4641" w14:textId="53F16989" w:rsidR="008C3DE1" w:rsidRPr="00D33EA4" w:rsidRDefault="001D1C05" w:rsidP="008C3DE1">
            <w:pPr>
              <w:rPr>
                <w:bCs/>
                <w:color w:val="000000" w:themeColor="text1"/>
                <w:u w:val="single"/>
                <w:lang w:eastAsia="ko-KR"/>
              </w:rPr>
            </w:pPr>
            <w:r>
              <w:rPr>
                <w:bCs/>
                <w:color w:val="000000" w:themeColor="text1"/>
                <w:u w:val="single"/>
                <w:lang w:eastAsia="ko-KR"/>
              </w:rPr>
              <w:t xml:space="preserve">Regarding </w:t>
            </w:r>
            <w:r w:rsidR="008C3DE1" w:rsidRPr="00D33EA4">
              <w:rPr>
                <w:bCs/>
                <w:color w:val="000000" w:themeColor="text1"/>
                <w:u w:val="single"/>
                <w:lang w:eastAsia="ko-KR"/>
              </w:rPr>
              <w:t>Scenario A and B, we are ok with choosing only on one scenario.</w:t>
            </w:r>
          </w:p>
          <w:p w14:paraId="547B4FD1" w14:textId="6E988188"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Issue 1-1-2: Doppler Frequency for PDSCH requirement in Bi-directional Scenario (if Bi-directional scenario introduced)</w:t>
            </w:r>
          </w:p>
          <w:p w14:paraId="5EF36FDE" w14:textId="77777777" w:rsidR="008C3DE1" w:rsidRPr="008C3DE1" w:rsidRDefault="008C3DE1" w:rsidP="008C3DE1">
            <w:pPr>
              <w:spacing w:after="120"/>
              <w:rPr>
                <w:rFonts w:eastAsiaTheme="minorEastAsia"/>
                <w:color w:val="0070C0"/>
                <w:lang w:val="en-US" w:eastAsia="zh-CN"/>
              </w:rPr>
            </w:pPr>
            <w:r w:rsidRPr="008C3DE1">
              <w:rPr>
                <w:rFonts w:eastAsiaTheme="minorEastAsia"/>
                <w:color w:val="0070C0"/>
                <w:lang w:val="en-US" w:eastAsia="zh-CN"/>
              </w:rPr>
              <w:t>Defining a requirement which exceed the frequency estimation range of TRS (the smallest range between the resources available for FOT in this scenario), even if it is feasible, we will be posing additional conditions on the UE implementation. In fact, it does not leave the choice of RS for frequency offset tracking to UE implementation, but it requires the UE to use both SSB and TRS for tracking frequency offset.</w:t>
            </w:r>
          </w:p>
          <w:p w14:paraId="6BAE2B80" w14:textId="3C178FD5" w:rsidR="008C3DE1" w:rsidRPr="00D33EA4" w:rsidRDefault="008C3DE1" w:rsidP="008C3DE1">
            <w:pPr>
              <w:spacing w:after="120"/>
              <w:rPr>
                <w:rFonts w:eastAsiaTheme="minorEastAsia"/>
                <w:color w:val="0070C0"/>
                <w:lang w:val="en-US" w:eastAsia="zh-CN"/>
              </w:rPr>
            </w:pPr>
            <w:r w:rsidRPr="008C3DE1">
              <w:rPr>
                <w:rFonts w:eastAsiaTheme="minorEastAsia"/>
                <w:color w:val="0070C0"/>
                <w:lang w:val="en-US" w:eastAsia="zh-CN"/>
              </w:rPr>
              <w:t>We should consider this implicit assumption when deriving the requirement and if requirements for bi-directional are introduced, we support further discussing the introduction on UE capabilities (see 1-1-4);</w:t>
            </w:r>
          </w:p>
          <w:p w14:paraId="19B1D926" w14:textId="7CB27EC3"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 xml:space="preserve">Issue 1-1-3: Doppler Frequency for PDSCH requirement in Uni-directional Scenario (if Uni-directional scenario introduced) </w:t>
            </w:r>
          </w:p>
          <w:p w14:paraId="66B60C27" w14:textId="4E757FE1" w:rsidR="000D40BB" w:rsidRPr="00D33EA4" w:rsidRDefault="000D40BB" w:rsidP="007F6EB8">
            <w:pPr>
              <w:spacing w:after="120"/>
              <w:rPr>
                <w:rFonts w:eastAsiaTheme="minorEastAsia"/>
                <w:color w:val="0070C0"/>
                <w:lang w:val="en-US" w:eastAsia="zh-CN"/>
              </w:rPr>
            </w:pPr>
            <w:r w:rsidRPr="000D40BB">
              <w:rPr>
                <w:rFonts w:eastAsiaTheme="minorEastAsia"/>
                <w:color w:val="0070C0"/>
                <w:lang w:val="en-US" w:eastAsia="zh-CN"/>
              </w:rPr>
              <w:t>We are ok with Option 1;</w:t>
            </w:r>
          </w:p>
          <w:p w14:paraId="56E44093" w14:textId="77777777" w:rsidR="007F6EB8" w:rsidRDefault="007F6EB8" w:rsidP="007F6EB8">
            <w:pPr>
              <w:spacing w:after="120"/>
              <w:rPr>
                <w:rFonts w:eastAsiaTheme="minorEastAsia"/>
                <w:b/>
                <w:bCs/>
                <w:color w:val="0070C0"/>
                <w:lang w:val="en-US" w:eastAsia="zh-CN"/>
              </w:rPr>
            </w:pPr>
            <w:r>
              <w:rPr>
                <w:rFonts w:eastAsiaTheme="minorEastAsia" w:hint="eastAsia"/>
                <w:b/>
                <w:bCs/>
                <w:color w:val="0070C0"/>
                <w:lang w:val="en-US" w:eastAsia="zh-CN"/>
              </w:rPr>
              <w:t>Issue 1-1-4: UE capability</w:t>
            </w:r>
          </w:p>
          <w:p w14:paraId="7467BCE1" w14:textId="77777777" w:rsidR="000D40BB" w:rsidRPr="000D40BB" w:rsidRDefault="000D40BB" w:rsidP="000D40BB">
            <w:pPr>
              <w:tabs>
                <w:tab w:val="left" w:pos="1440"/>
              </w:tabs>
              <w:spacing w:after="120"/>
              <w:rPr>
                <w:rFonts w:eastAsiaTheme="minorEastAsia"/>
                <w:color w:val="0070C0"/>
                <w:lang w:val="en-US" w:eastAsia="zh-CN"/>
              </w:rPr>
            </w:pPr>
            <w:r w:rsidRPr="000D40BB">
              <w:rPr>
                <w:rFonts w:eastAsiaTheme="minorEastAsia"/>
                <w:color w:val="0070C0"/>
                <w:lang w:val="en-US" w:eastAsia="zh-CN"/>
              </w:rPr>
              <w:t>We are open to discussing the introduction of UE capabilities related to FR2 HST deployment scenarios;</w:t>
            </w:r>
          </w:p>
          <w:p w14:paraId="3CDBB9FF" w14:textId="7EA97A97" w:rsidR="002D3DAB" w:rsidRPr="00D33EA4" w:rsidRDefault="000D40BB" w:rsidP="000D40BB">
            <w:pPr>
              <w:tabs>
                <w:tab w:val="left" w:pos="1440"/>
              </w:tabs>
              <w:spacing w:after="120"/>
              <w:rPr>
                <w:rFonts w:eastAsiaTheme="minorEastAsia"/>
                <w:color w:val="0070C0"/>
                <w:lang w:val="en-US" w:eastAsia="zh-CN"/>
              </w:rPr>
            </w:pPr>
            <w:r w:rsidRPr="000D40BB">
              <w:rPr>
                <w:rFonts w:eastAsiaTheme="minorEastAsia"/>
                <w:color w:val="0070C0"/>
                <w:lang w:val="en-US" w:eastAsia="zh-CN"/>
              </w:rPr>
              <w:t xml:space="preserve">Given the target deployment, in which dedicated roof-mounted UEs are operating on a dedicated network deployment, </w:t>
            </w:r>
            <w:r w:rsidR="003D02F1">
              <w:rPr>
                <w:rFonts w:eastAsiaTheme="minorEastAsia"/>
                <w:color w:val="0070C0"/>
                <w:lang w:val="en-US" w:eastAsia="zh-CN"/>
              </w:rPr>
              <w:t>i</w:t>
            </w:r>
            <w:r w:rsidRPr="000D40BB">
              <w:rPr>
                <w:rFonts w:eastAsiaTheme="minorEastAsia"/>
                <w:color w:val="0070C0"/>
                <w:lang w:val="en-US" w:eastAsia="zh-CN"/>
              </w:rPr>
              <w:t xml:space="preserve">f </w:t>
            </w:r>
            <w:r w:rsidR="003D02F1">
              <w:rPr>
                <w:rFonts w:eastAsiaTheme="minorEastAsia"/>
                <w:color w:val="0070C0"/>
                <w:lang w:val="en-US" w:eastAsia="zh-CN"/>
              </w:rPr>
              <w:t xml:space="preserve">separate </w:t>
            </w:r>
            <w:r w:rsidRPr="000D40BB">
              <w:rPr>
                <w:rFonts w:eastAsiaTheme="minorEastAsia"/>
                <w:color w:val="0070C0"/>
                <w:lang w:val="en-US" w:eastAsia="zh-CN"/>
              </w:rPr>
              <w:t xml:space="preserve">requirements for bi-directional and uni-directional will be defined, it should </w:t>
            </w:r>
            <w:r w:rsidR="003D02F1">
              <w:rPr>
                <w:rFonts w:eastAsiaTheme="minorEastAsia"/>
                <w:color w:val="0070C0"/>
                <w:lang w:val="en-US" w:eastAsia="zh-CN"/>
              </w:rPr>
              <w:t xml:space="preserve">be </w:t>
            </w:r>
            <w:r w:rsidRPr="000D40BB">
              <w:rPr>
                <w:rFonts w:eastAsiaTheme="minorEastAsia"/>
                <w:color w:val="0070C0"/>
                <w:lang w:val="en-US" w:eastAsia="zh-CN"/>
              </w:rPr>
              <w:t>discussed whether we see the need to define two separate optional capabilities to differentiate which deployment the UE supports and should be tested for;</w:t>
            </w:r>
          </w:p>
          <w:p w14:paraId="452B0C1C" w14:textId="5B1E84DB" w:rsidR="007F6EB8" w:rsidRDefault="007F6EB8" w:rsidP="00D33EA4">
            <w:pPr>
              <w:tabs>
                <w:tab w:val="left" w:pos="1440"/>
              </w:tabs>
              <w:spacing w:after="120"/>
              <w:rPr>
                <w:rFonts w:eastAsiaTheme="minorEastAsia"/>
                <w:b/>
                <w:bCs/>
                <w:color w:val="0070C0"/>
                <w:lang w:val="en-US" w:eastAsia="zh-CN"/>
              </w:rPr>
            </w:pPr>
          </w:p>
        </w:tc>
      </w:tr>
      <w:tr w:rsidR="00251F9A" w14:paraId="5336E1D2" w14:textId="77777777" w:rsidTr="00251F9A">
        <w:tc>
          <w:tcPr>
            <w:tcW w:w="1236" w:type="dxa"/>
          </w:tcPr>
          <w:p w14:paraId="74211FE4" w14:textId="77777777" w:rsidR="00251F9A" w:rsidRDefault="00251F9A" w:rsidP="00B1791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D1638B"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1-1-1: PDSCH requirement for Uni/Bi-directional scenario in scenario A and B</w:t>
            </w:r>
          </w:p>
          <w:p w14:paraId="3CE48CC2" w14:textId="35D404E7" w:rsidR="00251F9A" w:rsidRDefault="00251F9A" w:rsidP="00B17913">
            <w:pPr>
              <w:rPr>
                <w:lang w:val="en-US" w:eastAsia="zh-CN"/>
              </w:rPr>
            </w:pPr>
            <w:r>
              <w:rPr>
                <w:rFonts w:eastAsiaTheme="minorEastAsia" w:hint="eastAsia"/>
                <w:lang w:val="en-US" w:eastAsia="zh-CN"/>
              </w:rPr>
              <w:lastRenderedPageBreak/>
              <w:t>W</w:t>
            </w:r>
            <w:r>
              <w:rPr>
                <w:rFonts w:eastAsiaTheme="minorEastAsia"/>
                <w:lang w:val="en-US" w:eastAsia="zh-CN"/>
              </w:rPr>
              <w:t xml:space="preserve">e prefer to define both </w:t>
            </w:r>
            <w:r w:rsidRPr="0026739B">
              <w:rPr>
                <w:rFonts w:eastAsiaTheme="minorEastAsia"/>
                <w:lang w:val="en-US" w:eastAsia="zh-CN"/>
              </w:rPr>
              <w:t>Uni/Bi-directional scenario in scenario A and B</w:t>
            </w:r>
            <w:r>
              <w:rPr>
                <w:rFonts w:eastAsiaTheme="minorEastAsia"/>
                <w:lang w:val="en-US" w:eastAsia="zh-CN"/>
              </w:rPr>
              <w:t xml:space="preserve">. </w:t>
            </w:r>
            <w:r>
              <w:rPr>
                <w:lang w:val="en-US" w:eastAsia="zh-CN"/>
              </w:rPr>
              <w:t>Uni-directional deployment has larger propagation delay and Bi-directional has larger frequency offset, we cannot conclu</w:t>
            </w:r>
            <w:r w:rsidR="006449AF">
              <w:rPr>
                <w:lang w:val="en-US" w:eastAsia="zh-CN"/>
              </w:rPr>
              <w:t>de which case is more challengeable</w:t>
            </w:r>
            <w:r>
              <w:rPr>
                <w:lang w:val="en-US" w:eastAsia="zh-CN"/>
              </w:rPr>
              <w:t>.</w:t>
            </w:r>
          </w:p>
          <w:p w14:paraId="26F8D056" w14:textId="77777777" w:rsidR="00251F9A" w:rsidRPr="00F65D6C" w:rsidRDefault="00251F9A" w:rsidP="00B17913">
            <w:pPr>
              <w:rPr>
                <w:rFonts w:eastAsiaTheme="minorEastAsia"/>
                <w:lang w:val="en-US" w:eastAsia="zh-CN"/>
              </w:rPr>
            </w:pPr>
            <w:r>
              <w:rPr>
                <w:rFonts w:eastAsiaTheme="minorEastAsia" w:hint="eastAsia"/>
                <w:lang w:val="en-US" w:eastAsia="zh-CN"/>
              </w:rPr>
              <w:t>I</w:t>
            </w:r>
            <w:r>
              <w:rPr>
                <w:rFonts w:eastAsiaTheme="minorEastAsia"/>
                <w:lang w:val="en-US" w:eastAsia="zh-CN"/>
              </w:rPr>
              <w:t>n addition, we are open to discuss a combined channel model to verify both the performance under Bi-directional and Bi-directional deployment in order to reduce the test effort.</w:t>
            </w:r>
          </w:p>
          <w:p w14:paraId="325D2F43"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1-1-2: Doppler Frequency for PDSCH requirement in Bi-directional Scenario (if Bi-directional scenario introduced)</w:t>
            </w:r>
          </w:p>
          <w:p w14:paraId="3BEAE3C6" w14:textId="77777777" w:rsidR="00251F9A" w:rsidRPr="00900D44" w:rsidRDefault="00251F9A" w:rsidP="00B17913">
            <w:pPr>
              <w:rPr>
                <w:lang w:val="en-US" w:eastAsia="zh-CN"/>
              </w:rPr>
            </w:pPr>
            <w:r>
              <w:rPr>
                <w:rFonts w:hint="eastAsia"/>
                <w:lang w:val="en-US" w:eastAsia="zh-CN"/>
              </w:rPr>
              <w:t>W</w:t>
            </w:r>
            <w:r>
              <w:rPr>
                <w:lang w:val="en-US" w:eastAsia="zh-CN"/>
              </w:rPr>
              <w:t>e prefer Option 2 to achieve the aim of 350km/h velocity.</w:t>
            </w:r>
          </w:p>
          <w:p w14:paraId="3D30F2E1"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 xml:space="preserve">Issue 1-1-3: Doppler Frequency for PDSCH requirement in Uni-directional Scenario (if Uni-directional scenario introduced) </w:t>
            </w:r>
          </w:p>
          <w:p w14:paraId="19E27450" w14:textId="77777777" w:rsidR="00251F9A" w:rsidRPr="00900D44" w:rsidRDefault="00251F9A" w:rsidP="00B17913">
            <w:pPr>
              <w:rPr>
                <w:lang w:val="en-US" w:eastAsia="zh-CN"/>
              </w:rPr>
            </w:pPr>
            <w:r>
              <w:rPr>
                <w:rFonts w:hint="eastAsia"/>
                <w:lang w:val="en-US" w:eastAsia="zh-CN"/>
              </w:rPr>
              <w:t>O</w:t>
            </w:r>
            <w:r>
              <w:rPr>
                <w:lang w:val="en-US" w:eastAsia="zh-CN"/>
              </w:rPr>
              <w:t>ption 1.</w:t>
            </w:r>
          </w:p>
          <w:p w14:paraId="1F94DAFC" w14:textId="77777777" w:rsidR="00251F9A" w:rsidRDefault="00251F9A" w:rsidP="00B17913">
            <w:pPr>
              <w:rPr>
                <w:rFonts w:eastAsiaTheme="minorEastAsia"/>
                <w:b/>
                <w:bCs/>
                <w:color w:val="0070C0"/>
                <w:lang w:val="en-US" w:eastAsia="zh-CN"/>
              </w:rPr>
            </w:pPr>
            <w:r w:rsidRPr="00900D44">
              <w:rPr>
                <w:rFonts w:eastAsiaTheme="minorEastAsia"/>
                <w:b/>
                <w:bCs/>
                <w:color w:val="0070C0"/>
                <w:lang w:val="en-US" w:eastAsia="zh-CN"/>
              </w:rPr>
              <w:t>Issue 1-1-4: UE capability</w:t>
            </w:r>
          </w:p>
          <w:p w14:paraId="2CA1B8AF" w14:textId="77777777" w:rsidR="00251F9A" w:rsidRDefault="00251F9A" w:rsidP="00B17913">
            <w:pPr>
              <w:rPr>
                <w:lang w:val="en-US" w:eastAsia="zh-CN"/>
              </w:rPr>
            </w:pPr>
            <w:r>
              <w:rPr>
                <w:rFonts w:hint="eastAsia"/>
                <w:lang w:val="en-US" w:eastAsia="zh-CN"/>
              </w:rPr>
              <w:t>T</w:t>
            </w:r>
            <w:r>
              <w:rPr>
                <w:lang w:val="en-US" w:eastAsia="zh-CN"/>
              </w:rPr>
              <w:t>he issue is depended on the conclusion of Issue 1-1-2. Maybe we can discuss it later.</w:t>
            </w:r>
          </w:p>
        </w:tc>
      </w:tr>
    </w:tbl>
    <w:p w14:paraId="49394C59" w14:textId="77777777" w:rsidR="003F07EE" w:rsidRDefault="00DD1C24">
      <w:pPr>
        <w:rPr>
          <w:color w:val="0070C0"/>
          <w:lang w:val="en-US" w:eastAsia="zh-CN"/>
        </w:rPr>
      </w:pPr>
      <w:r>
        <w:rPr>
          <w:rFonts w:hint="eastAsia"/>
          <w:color w:val="0070C0"/>
          <w:lang w:val="en-US" w:eastAsia="zh-CN"/>
        </w:rPr>
        <w:lastRenderedPageBreak/>
        <w:t xml:space="preserve"> </w:t>
      </w:r>
    </w:p>
    <w:p w14:paraId="49394C5A" w14:textId="77777777" w:rsidR="003F07EE" w:rsidRDefault="00DD1C24">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3F07EE" w14:paraId="49394C5D" w14:textId="77777777">
        <w:tc>
          <w:tcPr>
            <w:tcW w:w="1236" w:type="dxa"/>
          </w:tcPr>
          <w:p w14:paraId="49394C5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C5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C62" w14:textId="77777777">
        <w:tc>
          <w:tcPr>
            <w:tcW w:w="1236" w:type="dxa"/>
          </w:tcPr>
          <w:p w14:paraId="49394C5E"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C5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 DPS transmission schemes for Uni-directional scenario (if Uni-directional introduced)</w:t>
            </w:r>
          </w:p>
          <w:p w14:paraId="49394C60"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6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tc>
      </w:tr>
      <w:tr w:rsidR="003F07EE" w14:paraId="49394C6E" w14:textId="77777777">
        <w:tc>
          <w:tcPr>
            <w:tcW w:w="1236" w:type="dxa"/>
          </w:tcPr>
          <w:p w14:paraId="49394C63"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C6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1-2-1: DPS transmission schemes for Uni-directional scenario (if Uni-directional introduced)</w:t>
            </w:r>
          </w:p>
          <w:p w14:paraId="45278586" w14:textId="77777777" w:rsidR="00CE5B6E" w:rsidRPr="00CE5B6E" w:rsidRDefault="00DD1C24">
            <w:pPr>
              <w:spacing w:after="120"/>
              <w:rPr>
                <w:rFonts w:eastAsiaTheme="minorEastAsia"/>
                <w:strike/>
                <w:color w:val="0070C0"/>
                <w:lang w:val="en-US" w:eastAsia="zh-CN"/>
              </w:rPr>
            </w:pPr>
            <w:r w:rsidRPr="00CE5B6E">
              <w:rPr>
                <w:rFonts w:eastAsiaTheme="minorEastAsia"/>
                <w:strike/>
                <w:color w:val="0070C0"/>
                <w:lang w:val="en-US" w:eastAsia="zh-CN"/>
              </w:rPr>
              <w:t>Option 2.</w:t>
            </w:r>
          </w:p>
          <w:p w14:paraId="49394C65" w14:textId="1F957D5B" w:rsidR="003F07EE" w:rsidRDefault="00CE5B6E">
            <w:pPr>
              <w:spacing w:after="120"/>
              <w:rPr>
                <w:rFonts w:eastAsiaTheme="minorEastAsia"/>
                <w:color w:val="0070C0"/>
                <w:lang w:val="en-US" w:eastAsia="zh-CN"/>
              </w:rPr>
            </w:pPr>
            <w:r>
              <w:rPr>
                <w:rFonts w:eastAsiaTheme="minorEastAsia"/>
                <w:color w:val="0070C0"/>
                <w:lang w:val="en-US" w:eastAsia="zh-CN"/>
              </w:rPr>
              <w:t>Option 1.</w:t>
            </w:r>
            <w:r w:rsidR="00DD1C24">
              <w:rPr>
                <w:rFonts w:eastAsiaTheme="minorEastAsia"/>
                <w:color w:val="0070C0"/>
                <w:lang w:val="en-US" w:eastAsia="zh-CN"/>
              </w:rPr>
              <w:t xml:space="preserve"> </w:t>
            </w:r>
          </w:p>
          <w:p w14:paraId="49394C6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think both scheme 1a (single active TCI state) and 1b (two active TCI states) are applicable for both Scenario A and B. </w:t>
            </w:r>
          </w:p>
          <w:p w14:paraId="49394C6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understand some companies have concern on the time tracking after the TCI switch. However we should remember the active TCI switch is according to L1-RSRP reporting according to the RAN1 procedure and therefore we configure CSI-RS for CSI acquisition in FR1 DPS for this purpose. This means UE should have some knowledge on the next RRH before the active TCI switching. We tend to agree it may require some time for the adjustment, but it does not mean 1a is not feasible. </w:t>
            </w:r>
          </w:p>
          <w:p w14:paraId="49394C68" w14:textId="77777777" w:rsidR="003F07EE" w:rsidRDefault="003F07EE">
            <w:pPr>
              <w:spacing w:after="120"/>
              <w:rPr>
                <w:rFonts w:eastAsiaTheme="minorEastAsia"/>
                <w:color w:val="0070C0"/>
                <w:lang w:val="en-US" w:eastAsia="zh-CN"/>
              </w:rPr>
            </w:pPr>
          </w:p>
          <w:p w14:paraId="49394C6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6A"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1. </w:t>
            </w:r>
          </w:p>
          <w:p w14:paraId="49394C6B" w14:textId="77777777" w:rsidR="003F07EE" w:rsidRDefault="003F07EE">
            <w:pPr>
              <w:spacing w:after="120"/>
              <w:rPr>
                <w:rFonts w:eastAsiaTheme="minorEastAsia"/>
                <w:color w:val="0070C0"/>
                <w:lang w:val="en-US" w:eastAsia="zh-CN"/>
              </w:rPr>
            </w:pPr>
          </w:p>
          <w:p w14:paraId="49394C6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p w14:paraId="49394C6D"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Option 2: We agree the performance difference between 100MHz and 200MHz is negligible. But we think CBW=100MHz is important because it is used in the commercial network. One option is to set 100MHz for some test cases and 200MHz for other test cases if RAN4 define two or more test cases. We don’t intend to exclude 200MHz.  </w:t>
            </w:r>
          </w:p>
        </w:tc>
      </w:tr>
      <w:tr w:rsidR="003F07EE" w14:paraId="49394C74" w14:textId="77777777">
        <w:tc>
          <w:tcPr>
            <w:tcW w:w="1236" w:type="dxa"/>
          </w:tcPr>
          <w:p w14:paraId="49394C6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9394C70" w14:textId="77777777" w:rsidR="003F07EE" w:rsidRDefault="00DD1C24">
            <w:pPr>
              <w:rPr>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49394C71" w14:textId="77777777" w:rsidR="003F07EE" w:rsidRDefault="00DD1C24">
            <w:pPr>
              <w:spacing w:after="120"/>
              <w:rPr>
                <w:rFonts w:eastAsiaTheme="minorEastAsia"/>
                <w:color w:val="0070C0"/>
                <w:lang w:eastAsia="zh-CN"/>
              </w:rPr>
            </w:pPr>
            <w:r>
              <w:rPr>
                <w:rFonts w:eastAsiaTheme="minorEastAsia"/>
                <w:color w:val="0070C0"/>
                <w:lang w:eastAsia="zh-CN"/>
              </w:rPr>
              <w:t xml:space="preserve">Option 1. The difference between DPS transmission scheme 1a and 1b is the number of TCI state to track. Transmission scheme 1a targets for the scenario that only one TCI state is activated, which is </w:t>
            </w:r>
            <w:r>
              <w:rPr>
                <w:rFonts w:eastAsiaTheme="minorEastAsia"/>
                <w:color w:val="0070C0"/>
                <w:lang w:eastAsia="zh-CN"/>
              </w:rPr>
              <w:lastRenderedPageBreak/>
              <w:t>mandatory for UE. Transmission scheme 1b targets for the scenario that more than one TCI states are activated, which is mandatory with capability signalling for UE. Due to the hard switch between adjacent RRH, interruption will be introduced in transmission scheme 1a. Compared with 1a, transmission scheme 1b could provide better performance. It is necessary to introduce test cases for both DPS 1a and 1b. And the applicability rule specified in Rel-16 NR HST can be considered to reduce the number of test cases UE need to pass.</w:t>
            </w:r>
          </w:p>
          <w:p w14:paraId="49394C72" w14:textId="77777777" w:rsidR="003F07EE" w:rsidRDefault="00DD1C24">
            <w:pPr>
              <w:rPr>
                <w:b/>
                <w:color w:val="000000" w:themeColor="text1"/>
                <w:u w:val="single"/>
                <w:lang w:eastAsia="ko-KR"/>
              </w:rPr>
            </w:pPr>
            <w:r>
              <w:rPr>
                <w:b/>
                <w:color w:val="000000" w:themeColor="text1"/>
                <w:u w:val="single"/>
                <w:lang w:eastAsia="ko-KR"/>
              </w:rPr>
              <w:t>Issue 1-2-2: DPS transmission schemes for Bi-directional scenario (if Bi-directional scenario introduced)</w:t>
            </w:r>
          </w:p>
          <w:p w14:paraId="49394C73" w14:textId="77777777" w:rsidR="003F07EE" w:rsidRDefault="00DD1C24">
            <w:pPr>
              <w:spacing w:after="120"/>
              <w:rPr>
                <w:rFonts w:eastAsiaTheme="minorEastAsia"/>
                <w:color w:val="0070C0"/>
                <w:lang w:eastAsia="zh-CN"/>
              </w:rPr>
            </w:pPr>
            <w:r>
              <w:rPr>
                <w:rFonts w:eastAsiaTheme="minorEastAsia"/>
                <w:color w:val="0070C0"/>
                <w:lang w:eastAsia="zh-CN"/>
              </w:rPr>
              <w:t>Option 1. Same comment as in Issue 1-2-1.</w:t>
            </w:r>
          </w:p>
        </w:tc>
      </w:tr>
      <w:tr w:rsidR="003F07EE" w14:paraId="49394C7E" w14:textId="77777777">
        <w:tc>
          <w:tcPr>
            <w:tcW w:w="1236" w:type="dxa"/>
          </w:tcPr>
          <w:p w14:paraId="49394C7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4C7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 DPS transmission schemes for Uni-directional scenario (if Uni-directional introduced)</w:t>
            </w:r>
          </w:p>
          <w:p w14:paraId="49394C7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the current Uni-directional RRH deployment discussion, as agreed in scenario A, 1 beam per UE panel, and only one active panel per UE can be used for Tx and Rx, FFS whether another panel can be used for beam search. For Uni-directional scenario, SSB from each RRHs has been transmitted with the same direction. In our view, another panel can be beneficial at the initial stage to assist UE to determine which panel will be used for receiver signal. After determining the panel for Rx, the Rx beam direction will be fixed. In that sense, scheme 1a with only tracking one active TCI state is feasible solution. </w:t>
            </w:r>
          </w:p>
          <w:p w14:paraId="49394C78"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with scenario B,  multiple SSB needed, different TRSs link can link to diverse SSB indexes, both scheme 1a and scheme 1b are feasible solutions.</w:t>
            </w:r>
          </w:p>
          <w:p w14:paraId="49394C7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1-2-2: DPS transmission schemes for Bi-directional scenario (if Bi-directional introduced)</w:t>
            </w:r>
          </w:p>
          <w:p w14:paraId="49394C7A" w14:textId="77777777" w:rsidR="003F07EE" w:rsidRDefault="00DD1C24">
            <w:pPr>
              <w:spacing w:after="120"/>
              <w:rPr>
                <w:rFonts w:eastAsiaTheme="minorEastAsia"/>
                <w:color w:val="0070C0"/>
                <w:lang w:eastAsia="zh-CN"/>
              </w:rPr>
            </w:pPr>
            <w:r>
              <w:rPr>
                <w:rFonts w:eastAsiaTheme="minorEastAsia"/>
                <w:color w:val="0070C0"/>
                <w:lang w:eastAsia="zh-CN"/>
              </w:rPr>
              <w:t xml:space="preserve">For scheme 1a, it is feasible to define the PDSCH requirement with DPS scheme 1a in both bi-directional </w:t>
            </w:r>
          </w:p>
          <w:p w14:paraId="49394C7B" w14:textId="77777777" w:rsidR="003F07EE" w:rsidRPr="00D33EA4" w:rsidRDefault="00DD1C24">
            <w:pPr>
              <w:spacing w:after="120"/>
              <w:rPr>
                <w:color w:val="0070C0"/>
                <w:lang w:eastAsia="zh-CN"/>
              </w:rPr>
            </w:pPr>
            <w:r>
              <w:rPr>
                <w:rFonts w:eastAsiaTheme="minorEastAsia"/>
                <w:color w:val="0070C0"/>
                <w:lang w:eastAsia="zh-CN"/>
              </w:rPr>
              <w:t>Regarding scheme1b, the baseline assumption is only one panel can be activated to receive the signal coming from one direction for Tx/Rx.</w:t>
            </w:r>
          </w:p>
          <w:p w14:paraId="49394C7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1-2-3: BW</w:t>
            </w:r>
          </w:p>
          <w:p w14:paraId="49394C7D" w14:textId="77777777" w:rsidR="003F07EE" w:rsidRDefault="00DD1C24">
            <w:pPr>
              <w:rPr>
                <w:b/>
                <w:color w:val="000000" w:themeColor="text1"/>
                <w:u w:val="single"/>
                <w:lang w:eastAsia="ko-KR"/>
              </w:rPr>
            </w:pPr>
            <w:r>
              <w:rPr>
                <w:rFonts w:eastAsiaTheme="minorEastAsia"/>
                <w:color w:val="0070C0"/>
                <w:lang w:val="en-US" w:eastAsia="zh-CN"/>
              </w:rPr>
              <w:t>Either option1 or option 2 is fine for us. We are ok the Ericsson’ proposal to define different CBW for different test cases if companies cannot achieve the consensus for one sets of CBW</w:t>
            </w:r>
          </w:p>
        </w:tc>
      </w:tr>
      <w:tr w:rsidR="003F07EE" w14:paraId="49394C84" w14:textId="77777777">
        <w:tc>
          <w:tcPr>
            <w:tcW w:w="1236" w:type="dxa"/>
          </w:tcPr>
          <w:p w14:paraId="49394C7F"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394C80"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1-2-1: DPS transmission schemes for Uni-directional scenario (if Uni-directional introduced)</w:t>
            </w:r>
          </w:p>
          <w:p w14:paraId="49394C81"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agree to define requirements with both DPS Tx schemes for unidirectional deployment. However, we proposed to apply different scenarios for them as we discussed in issue 1-1-1. Therefore, we propose Option 3. However, we are fine to reach intermediate agreement as Option 1 and further discuss scenarios split as proposed in Option 3.</w:t>
            </w:r>
          </w:p>
          <w:p w14:paraId="49394C8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1-2-2: DPS transmission schemes for Bi-directional scenario (if Bi-directional introduced)</w:t>
            </w:r>
          </w:p>
          <w:p w14:paraId="49394C83" w14:textId="77777777" w:rsidR="003F07EE" w:rsidRDefault="00DD1C24">
            <w:pPr>
              <w:spacing w:after="120"/>
              <w:rPr>
                <w:rFonts w:eastAsiaTheme="minorEastAsia"/>
                <w:color w:val="0070C0"/>
                <w:lang w:val="en-US" w:eastAsia="zh-CN"/>
              </w:rPr>
            </w:pPr>
            <w:r>
              <w:rPr>
                <w:rFonts w:eastAsiaTheme="minorEastAsia"/>
                <w:color w:val="0070C0"/>
                <w:lang w:val="en-US" w:eastAsia="zh-CN"/>
              </w:rPr>
              <w:t>Both 1a and 1b can be configured in bidirectional deployments. However, there is no meaning to use 1b scheme. DPS 1b scheme supposes pre-tracking of link characteristics as TO/FO by the second active TCI state. It means that UE needs to periodically switch active panel and not only receive SSB from it but also receive TRS associated with the second TCI state. There can be two strategies: UE switches active panel for each SSB and TRS or UE switches active panel for SSB and wait until TRS associated with this SSB is not received. Both strategies lead to wasting of useful resources since PDSCH associated with the first TCI state cannot be received during the panel switching and active period of the second panel. Performance will degrade and pre-tracking of second TCI state cannot compensate it because it allows to safe quite limited number of slots during the TCI state switching.</w:t>
            </w:r>
          </w:p>
        </w:tc>
      </w:tr>
      <w:tr w:rsidR="003F07EE" w14:paraId="49394C91" w14:textId="77777777">
        <w:tc>
          <w:tcPr>
            <w:tcW w:w="1236" w:type="dxa"/>
          </w:tcPr>
          <w:p w14:paraId="49394C8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ZTE</w:t>
            </w:r>
          </w:p>
          <w:p w14:paraId="49394C86" w14:textId="77777777" w:rsidR="003F07EE" w:rsidRDefault="003F07EE">
            <w:pPr>
              <w:spacing w:after="120"/>
              <w:rPr>
                <w:rFonts w:eastAsiaTheme="minorEastAsia"/>
                <w:color w:val="0070C0"/>
                <w:lang w:val="en-US" w:eastAsia="zh-CN"/>
              </w:rPr>
            </w:pPr>
          </w:p>
          <w:p w14:paraId="49394C87" w14:textId="77777777" w:rsidR="003F07EE" w:rsidRDefault="003F07EE">
            <w:pPr>
              <w:spacing w:after="120"/>
              <w:rPr>
                <w:rFonts w:eastAsiaTheme="minorEastAsia"/>
                <w:color w:val="0070C0"/>
                <w:lang w:val="en-US" w:eastAsia="zh-CN"/>
              </w:rPr>
            </w:pPr>
          </w:p>
        </w:tc>
        <w:tc>
          <w:tcPr>
            <w:tcW w:w="8395" w:type="dxa"/>
          </w:tcPr>
          <w:p w14:paraId="49394C88"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1-2-1: DPS transmission schemes for Uni-directional scenario (if Uni-directional introduced)</w:t>
            </w:r>
          </w:p>
          <w:p w14:paraId="49394C8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49394C8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DPS scheme 1a for scenario-A should be agreed as the number of beam for scenario-A is reached to 1.</w:t>
            </w:r>
          </w:p>
          <w:p w14:paraId="49394C8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The number of beam for scenario-B is still under discussion, if 2 or more beams per RRH panel is supported, scheme 1b is applied otherwise scheme 1a is applied.</w:t>
            </w:r>
          </w:p>
          <w:p w14:paraId="49394C8C"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1-2-2: DPS transmission schemes for Bi-directional scenario (if Bi-directional introduced)</w:t>
            </w:r>
          </w:p>
          <w:p w14:paraId="49394C8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 xml:space="preserve">Option 1. </w:t>
            </w:r>
          </w:p>
          <w:p w14:paraId="49394C8E"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Issue 1-2-3: BW</w:t>
            </w:r>
          </w:p>
          <w:p w14:paraId="49394C8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Option 1.</w:t>
            </w:r>
          </w:p>
          <w:p w14:paraId="49394C90" w14:textId="77777777" w:rsidR="003F07EE" w:rsidRDefault="00DD1C24">
            <w:pPr>
              <w:spacing w:after="120"/>
              <w:rPr>
                <w:rFonts w:eastAsiaTheme="minorEastAsia"/>
                <w:b/>
                <w:bCs/>
                <w:color w:val="0070C0"/>
                <w:lang w:val="en-US" w:eastAsia="zh-CN"/>
              </w:rPr>
            </w:pPr>
            <w:r>
              <w:rPr>
                <w:rFonts w:eastAsiaTheme="minorEastAsia" w:hint="eastAsia"/>
                <w:color w:val="0070C0"/>
                <w:lang w:val="en-US" w:eastAsia="zh-CN"/>
              </w:rPr>
              <w:t>The CPE provides access for UEs within a train, so the 200MHz BW is preferred. Also as analyzed in our contribution(R4-2113197) 200MHz is mandatory in FR2.</w:t>
            </w:r>
          </w:p>
        </w:tc>
      </w:tr>
      <w:tr w:rsidR="000D40BB" w14:paraId="30DED2C6" w14:textId="77777777">
        <w:tc>
          <w:tcPr>
            <w:tcW w:w="1236" w:type="dxa"/>
          </w:tcPr>
          <w:p w14:paraId="279882E7" w14:textId="11F4BBCD" w:rsidR="000D40BB" w:rsidRDefault="000D40B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4D56C2E" w14:textId="487D9CD1"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1-2-1: DPS transmission schemes for Uni-directional scenario (if Uni-directional introduced)</w:t>
            </w:r>
          </w:p>
          <w:p w14:paraId="15F5C868" w14:textId="2BC38652" w:rsidR="00A2113B" w:rsidRPr="00D33EA4" w:rsidRDefault="00A2113B" w:rsidP="000D40BB">
            <w:pPr>
              <w:spacing w:after="120"/>
              <w:rPr>
                <w:rFonts w:eastAsiaTheme="minorEastAsia"/>
                <w:color w:val="0070C0"/>
                <w:lang w:val="en-US" w:eastAsia="zh-CN"/>
              </w:rPr>
            </w:pPr>
            <w:r w:rsidRPr="00A2113B">
              <w:rPr>
                <w:rFonts w:eastAsiaTheme="minorEastAsia"/>
                <w:color w:val="0070C0"/>
                <w:lang w:val="en-US" w:eastAsia="zh-CN"/>
              </w:rPr>
              <w:t>DPS Scheme 1a/1b are both applicable in uni-directional deployment, and we support Option 1 reusing the applicability rule;</w:t>
            </w:r>
          </w:p>
          <w:p w14:paraId="6E7CD2F3" w14:textId="0704B96E"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1-2-2: DPS transmission schemes for Bi-directional scenario (if Bi-directional introduced)</w:t>
            </w:r>
          </w:p>
          <w:p w14:paraId="5D2ABDDF" w14:textId="77777777" w:rsidR="00A2113B" w:rsidRPr="00A2113B" w:rsidRDefault="00A2113B" w:rsidP="00A2113B">
            <w:pPr>
              <w:spacing w:after="120"/>
              <w:rPr>
                <w:rFonts w:eastAsiaTheme="minorEastAsia"/>
                <w:color w:val="0070C0"/>
                <w:lang w:val="en-US" w:eastAsia="zh-CN"/>
              </w:rPr>
            </w:pPr>
            <w:r w:rsidRPr="00A2113B">
              <w:rPr>
                <w:rFonts w:eastAsiaTheme="minorEastAsia"/>
                <w:color w:val="0070C0"/>
                <w:lang w:val="en-US" w:eastAsia="zh-CN"/>
              </w:rPr>
              <w:t>We share Intel's expectation of the UE behaviour in bidirectional deployment with scenario 1b.</w:t>
            </w:r>
          </w:p>
          <w:p w14:paraId="4BC2EA2E" w14:textId="77777777" w:rsidR="00A2113B" w:rsidRPr="00A2113B" w:rsidRDefault="00A2113B" w:rsidP="00A2113B">
            <w:pPr>
              <w:spacing w:after="120"/>
              <w:rPr>
                <w:rFonts w:eastAsiaTheme="minorEastAsia"/>
                <w:color w:val="0070C0"/>
                <w:lang w:val="en-US" w:eastAsia="zh-CN"/>
              </w:rPr>
            </w:pPr>
            <w:r w:rsidRPr="00A2113B">
              <w:rPr>
                <w:rFonts w:eastAsiaTheme="minorEastAsia"/>
                <w:color w:val="0070C0"/>
                <w:lang w:val="en-US" w:eastAsia="zh-CN"/>
              </w:rPr>
              <w:t>In particular for the purposes of the requirement, if a bidirectional test for scenario 1b is introduced with the current assumptions on testing setup (single AoA) and the UE is configured with 2 TCI states tracking on contiguous RRHs, this will not reflect the actual deployment since the UE will not have to switch active panel in the test.</w:t>
            </w:r>
          </w:p>
          <w:p w14:paraId="5B4A68EE" w14:textId="0F9EBC35" w:rsidR="00A2113B" w:rsidRPr="00D33EA4" w:rsidRDefault="00A2113B" w:rsidP="00A2113B">
            <w:pPr>
              <w:spacing w:after="120"/>
              <w:rPr>
                <w:rFonts w:eastAsiaTheme="minorEastAsia"/>
                <w:color w:val="0070C0"/>
                <w:lang w:val="en-US" w:eastAsia="zh-CN"/>
              </w:rPr>
            </w:pPr>
            <w:r w:rsidRPr="00A2113B">
              <w:rPr>
                <w:rFonts w:eastAsiaTheme="minorEastAsia"/>
                <w:color w:val="0070C0"/>
                <w:lang w:val="en-US" w:eastAsia="zh-CN"/>
              </w:rPr>
              <w:t>If there is an agreement to define bi-directional requirements, the introduction of requirements for scenario 1b should be further discussed;</w:t>
            </w:r>
          </w:p>
          <w:p w14:paraId="6771FD80" w14:textId="77777777" w:rsidR="000D40BB" w:rsidRDefault="000D40BB" w:rsidP="000D40BB">
            <w:pPr>
              <w:spacing w:after="120"/>
              <w:rPr>
                <w:rFonts w:eastAsiaTheme="minorEastAsia"/>
                <w:b/>
                <w:bCs/>
                <w:color w:val="0070C0"/>
                <w:lang w:val="en-US" w:eastAsia="zh-CN"/>
              </w:rPr>
            </w:pPr>
            <w:r>
              <w:rPr>
                <w:rFonts w:eastAsiaTheme="minorEastAsia" w:hint="eastAsia"/>
                <w:b/>
                <w:bCs/>
                <w:color w:val="0070C0"/>
                <w:lang w:val="en-US" w:eastAsia="zh-CN"/>
              </w:rPr>
              <w:t>Issue 1-2-3: BW</w:t>
            </w:r>
          </w:p>
          <w:p w14:paraId="20E29E47" w14:textId="3069503B" w:rsidR="000D40BB" w:rsidRPr="00D33EA4" w:rsidRDefault="00A2113B">
            <w:pPr>
              <w:spacing w:after="120"/>
              <w:rPr>
                <w:rFonts w:eastAsiaTheme="minorEastAsia"/>
                <w:color w:val="0070C0"/>
                <w:lang w:val="en-US" w:eastAsia="zh-CN"/>
              </w:rPr>
            </w:pPr>
            <w:r w:rsidRPr="00A2113B">
              <w:rPr>
                <w:rFonts w:eastAsiaTheme="minorEastAsia"/>
                <w:color w:val="0070C0"/>
                <w:lang w:val="en-US" w:eastAsia="zh-CN"/>
              </w:rPr>
              <w:t>If there is interest in 200MHz, we are open to introducing requirements with both BWs;</w:t>
            </w:r>
          </w:p>
        </w:tc>
      </w:tr>
      <w:tr w:rsidR="00251F9A" w14:paraId="3557A111" w14:textId="77777777">
        <w:tc>
          <w:tcPr>
            <w:tcW w:w="1236" w:type="dxa"/>
          </w:tcPr>
          <w:p w14:paraId="70454CD8" w14:textId="63FAAE59" w:rsidR="00251F9A" w:rsidRDefault="00251F9A" w:rsidP="00251F9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FF7A7B"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hint="eastAsia"/>
                <w:b/>
                <w:color w:val="0070C0"/>
                <w:u w:val="single"/>
                <w:lang w:val="en-US" w:eastAsia="zh-CN"/>
              </w:rPr>
              <w:t>I</w:t>
            </w:r>
            <w:r w:rsidRPr="00364505">
              <w:rPr>
                <w:rFonts w:eastAsiaTheme="minorEastAsia"/>
                <w:b/>
                <w:color w:val="0070C0"/>
                <w:u w:val="single"/>
                <w:lang w:val="en-US" w:eastAsia="zh-CN"/>
              </w:rPr>
              <w:t>ssue 1-2-1: DPS transmission schemes for Uni-directional scenario (if Uni-directional introduced)</w:t>
            </w:r>
          </w:p>
          <w:p w14:paraId="3E0A749C" w14:textId="77777777" w:rsidR="00251F9A" w:rsidRDefault="00251F9A" w:rsidP="00251F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22859CB"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b/>
                <w:color w:val="0070C0"/>
                <w:u w:val="single"/>
                <w:lang w:val="en-US" w:eastAsia="zh-CN"/>
              </w:rPr>
              <w:t>Issue 1-2-2: DPS transmission schemes for Bi-directional scenario (if Bi-directional introduced)</w:t>
            </w:r>
          </w:p>
          <w:p w14:paraId="51098169" w14:textId="77777777" w:rsidR="00251F9A" w:rsidRDefault="00251F9A" w:rsidP="00251F9A">
            <w:pPr>
              <w:spacing w:after="120"/>
              <w:rPr>
                <w:rFonts w:eastAsiaTheme="minorEastAsia"/>
                <w:color w:val="0070C0"/>
                <w:lang w:val="en-US" w:eastAsia="zh-CN"/>
              </w:rPr>
            </w:pPr>
            <w:r w:rsidRPr="00364505">
              <w:rPr>
                <w:rFonts w:eastAsiaTheme="minorEastAsia"/>
                <w:color w:val="0070C0"/>
                <w:lang w:val="en-US" w:eastAsia="zh-CN"/>
              </w:rPr>
              <w:t>Option 1.</w:t>
            </w:r>
          </w:p>
          <w:p w14:paraId="74B6699D" w14:textId="77777777" w:rsidR="00251F9A" w:rsidRPr="00364505" w:rsidRDefault="00251F9A" w:rsidP="00251F9A">
            <w:pPr>
              <w:spacing w:after="120"/>
              <w:rPr>
                <w:rFonts w:eastAsiaTheme="minorEastAsia"/>
                <w:b/>
                <w:color w:val="0070C0"/>
                <w:u w:val="single"/>
                <w:lang w:val="en-US" w:eastAsia="zh-CN"/>
              </w:rPr>
            </w:pPr>
            <w:r w:rsidRPr="00364505">
              <w:rPr>
                <w:rFonts w:eastAsiaTheme="minorEastAsia"/>
                <w:b/>
                <w:color w:val="0070C0"/>
                <w:u w:val="single"/>
                <w:lang w:val="en-US" w:eastAsia="zh-CN"/>
              </w:rPr>
              <w:t>Issue 1-2-3: BW</w:t>
            </w:r>
          </w:p>
          <w:p w14:paraId="2DA1DAE7" w14:textId="21CCE77D" w:rsidR="00251F9A" w:rsidRDefault="00251F9A" w:rsidP="006449AF">
            <w:pPr>
              <w:spacing w:after="120"/>
              <w:rPr>
                <w:rFonts w:eastAsiaTheme="minorEastAsia"/>
                <w:b/>
                <w:bCs/>
                <w:color w:val="0070C0"/>
                <w:lang w:val="en-US" w:eastAsia="zh-CN"/>
              </w:rPr>
            </w:pPr>
            <w:r w:rsidRPr="00364505">
              <w:rPr>
                <w:rFonts w:eastAsiaTheme="minorEastAsia"/>
                <w:bCs/>
                <w:color w:val="0070C0"/>
                <w:lang w:val="en-US" w:eastAsia="zh-CN"/>
              </w:rPr>
              <w:t>We prefer Option 1. Typically, CPE is serving for all users in the train, it is reasonable to provide higher throughput than normal UE. So we prefer to use 200MHz for PDSCH tests under FR2 HST scenario.</w:t>
            </w:r>
          </w:p>
        </w:tc>
      </w:tr>
    </w:tbl>
    <w:p w14:paraId="49394C92" w14:textId="77777777" w:rsidR="003F07EE" w:rsidRDefault="00DD1C24">
      <w:pPr>
        <w:rPr>
          <w:color w:val="0070C0"/>
          <w:lang w:val="en-US" w:eastAsia="zh-CN"/>
        </w:rPr>
      </w:pPr>
      <w:r>
        <w:rPr>
          <w:rFonts w:hint="eastAsia"/>
          <w:color w:val="0070C0"/>
          <w:lang w:val="en-US" w:eastAsia="zh-CN"/>
        </w:rPr>
        <w:t xml:space="preserve"> </w:t>
      </w:r>
    </w:p>
    <w:p w14:paraId="49394C93" w14:textId="77777777" w:rsidR="003F07EE" w:rsidRDefault="003F07EE">
      <w:pPr>
        <w:rPr>
          <w:color w:val="0070C0"/>
          <w:lang w:val="en-US" w:eastAsia="zh-CN"/>
        </w:rPr>
      </w:pPr>
    </w:p>
    <w:p w14:paraId="49394C94" w14:textId="77777777" w:rsidR="003F07EE" w:rsidRDefault="00DD1C24">
      <w:pPr>
        <w:pStyle w:val="3"/>
        <w:rPr>
          <w:sz w:val="24"/>
          <w:szCs w:val="16"/>
        </w:rPr>
      </w:pPr>
      <w:r>
        <w:rPr>
          <w:sz w:val="24"/>
          <w:szCs w:val="16"/>
        </w:rPr>
        <w:t>CRs/TPs comments collection</w:t>
      </w:r>
    </w:p>
    <w:p w14:paraId="49394C95" w14:textId="77777777" w:rsidR="003F07EE" w:rsidRDefault="00DD1C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F07EE" w14:paraId="49394C98" w14:textId="77777777">
        <w:tc>
          <w:tcPr>
            <w:tcW w:w="1242" w:type="dxa"/>
          </w:tcPr>
          <w:p w14:paraId="49394C9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4C97"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F07EE" w14:paraId="49394C9B" w14:textId="77777777">
        <w:tc>
          <w:tcPr>
            <w:tcW w:w="1242" w:type="dxa"/>
            <w:vMerge w:val="restart"/>
          </w:tcPr>
          <w:p w14:paraId="49394C9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4C9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4C9E" w14:textId="77777777">
        <w:tc>
          <w:tcPr>
            <w:tcW w:w="1242" w:type="dxa"/>
            <w:vMerge/>
          </w:tcPr>
          <w:p w14:paraId="49394C9C" w14:textId="77777777" w:rsidR="003F07EE" w:rsidRDefault="003F07EE">
            <w:pPr>
              <w:spacing w:after="120"/>
              <w:rPr>
                <w:rFonts w:eastAsiaTheme="minorEastAsia"/>
                <w:color w:val="0070C0"/>
                <w:lang w:val="en-US" w:eastAsia="zh-CN"/>
              </w:rPr>
            </w:pPr>
          </w:p>
        </w:tc>
        <w:tc>
          <w:tcPr>
            <w:tcW w:w="8615" w:type="dxa"/>
          </w:tcPr>
          <w:p w14:paraId="49394C9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4CA1" w14:textId="77777777">
        <w:tc>
          <w:tcPr>
            <w:tcW w:w="1242" w:type="dxa"/>
            <w:vMerge/>
          </w:tcPr>
          <w:p w14:paraId="49394C9F" w14:textId="77777777" w:rsidR="003F07EE" w:rsidRDefault="003F07EE">
            <w:pPr>
              <w:spacing w:after="120"/>
              <w:rPr>
                <w:rFonts w:eastAsiaTheme="minorEastAsia"/>
                <w:color w:val="0070C0"/>
                <w:lang w:val="en-US" w:eastAsia="zh-CN"/>
              </w:rPr>
            </w:pPr>
          </w:p>
        </w:tc>
        <w:tc>
          <w:tcPr>
            <w:tcW w:w="8615" w:type="dxa"/>
          </w:tcPr>
          <w:p w14:paraId="49394CA0" w14:textId="77777777" w:rsidR="003F07EE" w:rsidRDefault="003F07EE">
            <w:pPr>
              <w:spacing w:after="120"/>
              <w:rPr>
                <w:rFonts w:eastAsiaTheme="minorEastAsia"/>
                <w:color w:val="0070C0"/>
                <w:lang w:val="en-US" w:eastAsia="zh-CN"/>
              </w:rPr>
            </w:pPr>
          </w:p>
        </w:tc>
      </w:tr>
      <w:tr w:rsidR="003F07EE" w14:paraId="49394CA4" w14:textId="77777777">
        <w:tc>
          <w:tcPr>
            <w:tcW w:w="1242" w:type="dxa"/>
            <w:vMerge w:val="restart"/>
          </w:tcPr>
          <w:p w14:paraId="49394CA2"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49394CA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4CA7" w14:textId="77777777">
        <w:tc>
          <w:tcPr>
            <w:tcW w:w="1242" w:type="dxa"/>
            <w:vMerge/>
          </w:tcPr>
          <w:p w14:paraId="49394CA5" w14:textId="77777777" w:rsidR="003F07EE" w:rsidRDefault="003F07EE">
            <w:pPr>
              <w:spacing w:after="120"/>
              <w:rPr>
                <w:rFonts w:eastAsiaTheme="minorEastAsia"/>
                <w:color w:val="0070C0"/>
                <w:lang w:val="en-US" w:eastAsia="zh-CN"/>
              </w:rPr>
            </w:pPr>
          </w:p>
        </w:tc>
        <w:tc>
          <w:tcPr>
            <w:tcW w:w="8615" w:type="dxa"/>
          </w:tcPr>
          <w:p w14:paraId="49394CA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4CAA" w14:textId="77777777">
        <w:tc>
          <w:tcPr>
            <w:tcW w:w="1242" w:type="dxa"/>
            <w:vMerge/>
          </w:tcPr>
          <w:p w14:paraId="49394CA8" w14:textId="77777777" w:rsidR="003F07EE" w:rsidRDefault="003F07EE">
            <w:pPr>
              <w:spacing w:after="120"/>
              <w:rPr>
                <w:rFonts w:eastAsiaTheme="minorEastAsia"/>
                <w:color w:val="0070C0"/>
                <w:lang w:val="en-US" w:eastAsia="zh-CN"/>
              </w:rPr>
            </w:pPr>
          </w:p>
        </w:tc>
        <w:tc>
          <w:tcPr>
            <w:tcW w:w="8615" w:type="dxa"/>
          </w:tcPr>
          <w:p w14:paraId="49394CA9" w14:textId="77777777" w:rsidR="003F07EE" w:rsidRDefault="003F07EE">
            <w:pPr>
              <w:spacing w:after="120"/>
              <w:rPr>
                <w:rFonts w:eastAsiaTheme="minorEastAsia"/>
                <w:color w:val="0070C0"/>
                <w:lang w:val="en-US" w:eastAsia="zh-CN"/>
              </w:rPr>
            </w:pPr>
          </w:p>
        </w:tc>
      </w:tr>
    </w:tbl>
    <w:p w14:paraId="49394CAB" w14:textId="77777777" w:rsidR="003F07EE" w:rsidRDefault="003F07EE">
      <w:pPr>
        <w:rPr>
          <w:color w:val="0070C0"/>
          <w:lang w:val="en-US" w:eastAsia="zh-CN"/>
        </w:rPr>
      </w:pPr>
    </w:p>
    <w:p w14:paraId="49394CAC" w14:textId="77777777" w:rsidR="003F07EE" w:rsidRDefault="00DD1C24">
      <w:pPr>
        <w:pStyle w:val="2"/>
      </w:pPr>
      <w:r>
        <w:t>Summary</w:t>
      </w:r>
      <w:r>
        <w:rPr>
          <w:rFonts w:hint="eastAsia"/>
        </w:rPr>
        <w:t xml:space="preserve"> for 1st round </w:t>
      </w:r>
    </w:p>
    <w:p w14:paraId="49394CAD" w14:textId="77777777" w:rsidR="003F07EE" w:rsidRDefault="00DD1C24">
      <w:pPr>
        <w:pStyle w:val="3"/>
        <w:rPr>
          <w:sz w:val="24"/>
          <w:szCs w:val="16"/>
        </w:rPr>
      </w:pPr>
      <w:r>
        <w:rPr>
          <w:sz w:val="24"/>
          <w:szCs w:val="16"/>
        </w:rPr>
        <w:t xml:space="preserve">Open issues </w:t>
      </w:r>
    </w:p>
    <w:p w14:paraId="49394CAE"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8"/>
        <w:gridCol w:w="8413"/>
      </w:tblGrid>
      <w:tr w:rsidR="003F07EE" w14:paraId="49394CB1" w14:textId="77777777">
        <w:tc>
          <w:tcPr>
            <w:tcW w:w="1242" w:type="dxa"/>
          </w:tcPr>
          <w:p w14:paraId="49394CAF" w14:textId="77777777" w:rsidR="003F07EE" w:rsidRDefault="003F07EE">
            <w:pPr>
              <w:rPr>
                <w:rFonts w:eastAsiaTheme="minorEastAsia"/>
                <w:b/>
                <w:bCs/>
                <w:color w:val="0070C0"/>
                <w:lang w:val="en-US" w:eastAsia="zh-CN"/>
              </w:rPr>
            </w:pPr>
          </w:p>
        </w:tc>
        <w:tc>
          <w:tcPr>
            <w:tcW w:w="8615" w:type="dxa"/>
          </w:tcPr>
          <w:p w14:paraId="49394CB0" w14:textId="77777777" w:rsidR="003F07EE" w:rsidRDefault="00DD1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F07EE" w14:paraId="49394CB6" w14:textId="77777777">
        <w:tc>
          <w:tcPr>
            <w:tcW w:w="1242" w:type="dxa"/>
          </w:tcPr>
          <w:p w14:paraId="49394CB2" w14:textId="77777777" w:rsidR="003F07EE" w:rsidRDefault="00DD1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CBFD52C" w14:textId="2427B040" w:rsidR="00F6001B" w:rsidRPr="00D33EA4" w:rsidRDefault="00BF5D24" w:rsidP="00BF5D24">
            <w:pPr>
              <w:rPr>
                <w:rFonts w:eastAsia="Malgun Gothic"/>
                <w:b/>
                <w:color w:val="000000" w:themeColor="text1"/>
                <w:u w:val="single"/>
                <w:lang w:eastAsia="ko-KR"/>
              </w:rPr>
            </w:pPr>
            <w:r>
              <w:rPr>
                <w:b/>
                <w:color w:val="000000" w:themeColor="text1"/>
                <w:u w:val="single"/>
                <w:lang w:eastAsia="ko-KR"/>
              </w:rPr>
              <w:t>Issue 1-1-1: PDSCH requirement for Uni/Bi-directional scenario in scenario A and B</w:t>
            </w:r>
          </w:p>
          <w:p w14:paraId="01F2F915" w14:textId="77777777" w:rsidR="00F6001B" w:rsidRDefault="00F6001B" w:rsidP="00F6001B">
            <w:pPr>
              <w:rPr>
                <w:rFonts w:eastAsiaTheme="minorEastAsia"/>
                <w:i/>
                <w:color w:val="0070C0"/>
                <w:lang w:val="en-US" w:eastAsia="zh-CN"/>
              </w:rPr>
            </w:pPr>
            <w:r>
              <w:rPr>
                <w:rFonts w:eastAsiaTheme="minorEastAsia" w:hint="eastAsia"/>
                <w:i/>
                <w:color w:val="0070C0"/>
                <w:lang w:val="en-US" w:eastAsia="zh-CN"/>
              </w:rPr>
              <w:t>Candidate options:</w:t>
            </w:r>
          </w:p>
          <w:p w14:paraId="33D35AAB" w14:textId="37AED8D5" w:rsidR="00F6001B"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(Huawei, ZTE):</w:t>
            </w:r>
          </w:p>
          <w:p w14:paraId="76D1A6C5"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Define requirements for both scenario A/B and Uni/bi-directional deployment, and not define any applicability rule between them</w:t>
            </w:r>
          </w:p>
          <w:p w14:paraId="2CAAE962" w14:textId="25BB416E" w:rsidR="00F6001B" w:rsidRPr="00F6001B" w:rsidRDefault="006D0709"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(Samsung</w:t>
            </w:r>
            <w:r w:rsidR="00F6001B">
              <w:rPr>
                <w:rFonts w:eastAsia="宋体"/>
                <w:szCs w:val="24"/>
                <w:lang w:eastAsia="zh-CN"/>
              </w:rPr>
              <w:t>):</w:t>
            </w:r>
            <w:r w:rsidR="00F6001B" w:rsidRPr="00F6001B">
              <w:rPr>
                <w:rFonts w:eastAsia="宋体"/>
                <w:color w:val="000000" w:themeColor="text1"/>
                <w:szCs w:val="24"/>
                <w:lang w:eastAsia="zh-CN"/>
              </w:rPr>
              <w:t xml:space="preserve"> </w:t>
            </w:r>
            <w:r w:rsidR="00F6001B" w:rsidRPr="00F6001B">
              <w:rPr>
                <w:rFonts w:eastAsia="宋体"/>
                <w:szCs w:val="24"/>
                <w:lang w:eastAsia="zh-CN"/>
              </w:rPr>
              <w:t>Define PDSCH requirement with following scenarios with test applicability rule as</w:t>
            </w:r>
          </w:p>
          <w:p w14:paraId="1CE88774"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Scenario A: Uni-directional RRH deployment scenario</w:t>
            </w:r>
          </w:p>
          <w:p w14:paraId="1FA1408A"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 xml:space="preserve">Scenario B: Uni/Bi-directional RRH deployment scenario </w:t>
            </w:r>
          </w:p>
          <w:p w14:paraId="0835A7FB"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Test applicability rule: if UE pass the test for scenario A with Uni-directional, it can skip the test for scenario B with Uni-directional</w:t>
            </w:r>
          </w:p>
          <w:p w14:paraId="1D05C511" w14:textId="77777777" w:rsidR="00F6001B" w:rsidRPr="00D33EA4" w:rsidRDefault="00F6001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lang w:eastAsia="zh-CN"/>
              </w:rPr>
              <w:t>Option 3 (Qualcomm):</w:t>
            </w:r>
          </w:p>
          <w:p w14:paraId="304E6913"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 xml:space="preserve">RAN4 </w:t>
            </w:r>
            <w:r>
              <w:t>to prioritize specify requirements for a selected number of deployment scenario</w:t>
            </w:r>
          </w:p>
          <w:p w14:paraId="4B21C9E1"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 xml:space="preserve">RAN4 should </w:t>
            </w:r>
            <w:r>
              <w:t>prioritize defining PDSCH requirements for Unidirectional Scenario.</w:t>
            </w:r>
          </w:p>
          <w:p w14:paraId="6A4A9D9E"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t>RAN4 should define requirements for one deployment scenario only (Scenario A or Scenario B), choosing the scenario which is identified as more challenging</w:t>
            </w:r>
          </w:p>
          <w:p w14:paraId="15D6ECCD" w14:textId="77777777" w:rsidR="00F6001B" w:rsidRPr="00D33EA4" w:rsidRDefault="00F6001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lang w:eastAsia="zh-CN"/>
              </w:rPr>
              <w:t>Option 4 (Intel)</w:t>
            </w:r>
          </w:p>
          <w:p w14:paraId="555DDE36" w14:textId="77777777"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Do not define PDSCH requirements for Bi-directional deployment scenarios</w:t>
            </w:r>
          </w:p>
          <w:p w14:paraId="128E1C36" w14:textId="77777777" w:rsidR="00F6001B" w:rsidRPr="00D33EA4" w:rsidRDefault="00F6001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lang w:eastAsia="zh-CN"/>
              </w:rPr>
              <w:t>Option 5 (Ericsson)</w:t>
            </w:r>
          </w:p>
          <w:p w14:paraId="5661B9CC" w14:textId="51A70E1D" w:rsidR="00F6001B" w:rsidRPr="00D33EA4" w:rsidRDefault="00F6001B" w:rsidP="00D33EA4">
            <w:pPr>
              <w:pStyle w:val="afc"/>
              <w:numPr>
                <w:ilvl w:val="1"/>
                <w:numId w:val="4"/>
              </w:numPr>
              <w:overflowPunct/>
              <w:autoSpaceDE/>
              <w:autoSpaceDN/>
              <w:adjustRightInd/>
              <w:spacing w:after="120"/>
              <w:ind w:left="1440" w:firstLineChars="0"/>
              <w:textAlignment w:val="auto"/>
            </w:pPr>
            <w:r w:rsidRPr="00D33EA4">
              <w:t xml:space="preserve">Consider the output </w:t>
            </w:r>
            <w:r>
              <w:t>of FR2 HST deployment scenario discussion for the decision of PDSCH requirement for Uni/Bi-directional scenario in scenario A and/or scenario B</w:t>
            </w:r>
          </w:p>
          <w:p w14:paraId="7E21B3E7" w14:textId="10D55FE8" w:rsidR="00F6001B" w:rsidRPr="00D33EA4" w:rsidRDefault="00F6001B" w:rsidP="00BF5D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A87721" w14:textId="63C06700" w:rsidR="00BF5D24" w:rsidRPr="006D0709" w:rsidRDefault="00471B87"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 following is </w:t>
            </w:r>
            <w:r w:rsidR="00BF5D24">
              <w:rPr>
                <w:rFonts w:eastAsia="宋体"/>
                <w:szCs w:val="24"/>
                <w:lang w:eastAsia="zh-CN"/>
              </w:rPr>
              <w:t xml:space="preserve"> GTW (19</w:t>
            </w:r>
            <w:r w:rsidR="00BF5D24" w:rsidRPr="000E71DA">
              <w:rPr>
                <w:rFonts w:eastAsia="宋体"/>
                <w:szCs w:val="24"/>
                <w:vertAlign w:val="superscript"/>
                <w:lang w:eastAsia="zh-CN"/>
              </w:rPr>
              <w:t>th</w:t>
            </w:r>
            <w:r w:rsidR="00BF5D24">
              <w:rPr>
                <w:rFonts w:eastAsia="宋体"/>
                <w:szCs w:val="24"/>
                <w:lang w:eastAsia="zh-CN"/>
              </w:rPr>
              <w:t>,Aug) agreement on deployment scenario discussion as</w:t>
            </w:r>
          </w:p>
          <w:p w14:paraId="35EEF033" w14:textId="77777777" w:rsidR="00BF5D24" w:rsidRPr="00825433" w:rsidRDefault="00BF5D24" w:rsidP="00BF5D24">
            <w:pPr>
              <w:rPr>
                <w:rFonts w:eastAsiaTheme="minorEastAsia"/>
                <w:highlight w:val="green"/>
              </w:rPr>
            </w:pPr>
            <w:r w:rsidRPr="00825433">
              <w:rPr>
                <w:rFonts w:eastAsiaTheme="minorEastAsia"/>
                <w:highlight w:val="green"/>
              </w:rPr>
              <w:t>Agreement:</w:t>
            </w:r>
          </w:p>
          <w:p w14:paraId="2A81ABBF" w14:textId="77777777" w:rsidR="00BF5D24" w:rsidRPr="00825433" w:rsidRDefault="00BF5D24" w:rsidP="00BF5D24">
            <w:pPr>
              <w:rPr>
                <w:rFonts w:eastAsiaTheme="minorEastAsia"/>
                <w:highlight w:val="green"/>
              </w:rPr>
            </w:pPr>
            <w:r w:rsidRPr="00825433">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4BA68259" w14:textId="77777777" w:rsidR="00BF5D24" w:rsidRPr="000E71DA" w:rsidRDefault="00BF5D24" w:rsidP="00BF5D24">
            <w:pPr>
              <w:rPr>
                <w:rFonts w:eastAsiaTheme="minorEastAsia"/>
              </w:rPr>
            </w:pPr>
            <w:r w:rsidRPr="00825433">
              <w:rPr>
                <w:rFonts w:eastAsiaTheme="minorEastAsia" w:hint="eastAsia"/>
                <w:highlight w:val="green"/>
              </w:rPr>
              <w:lastRenderedPageBreak/>
              <w:t xml:space="preserve">Capture relevant information for the analysis of all possible deployment and schemes into TR, and some </w:t>
            </w:r>
            <w:r w:rsidRPr="00825433">
              <w:rPr>
                <w:rFonts w:eastAsiaTheme="minorEastAsia"/>
                <w:highlight w:val="green"/>
              </w:rPr>
              <w:t>comparison</w:t>
            </w:r>
            <w:r w:rsidRPr="00825433">
              <w:rPr>
                <w:rFonts w:eastAsiaTheme="minorEastAsia" w:hint="eastAsia"/>
                <w:highlight w:val="green"/>
              </w:rPr>
              <w:t xml:space="preserve"> analysis can be also included.</w:t>
            </w:r>
            <w:r>
              <w:rPr>
                <w:rFonts w:eastAsiaTheme="minorEastAsia" w:hint="eastAsia"/>
              </w:rPr>
              <w:t xml:space="preserve"> </w:t>
            </w:r>
          </w:p>
          <w:p w14:paraId="4DE36081" w14:textId="77777777" w:rsidR="00BF5D24" w:rsidRPr="005C65AA" w:rsidRDefault="00BF5D24" w:rsidP="00BF5D24">
            <w:pPr>
              <w:rPr>
                <w:rFonts w:eastAsiaTheme="minorEastAsia"/>
                <w:highlight w:val="green"/>
                <w:lang w:val="en-US"/>
              </w:rPr>
            </w:pPr>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p>
          <w:p w14:paraId="26FA1C57" w14:textId="77777777" w:rsidR="00BF5D24" w:rsidRDefault="00BF5D24" w:rsidP="00BF5D24">
            <w:pPr>
              <w:rPr>
                <w:rFonts w:eastAsiaTheme="minorEastAsia"/>
                <w:highlight w:val="green"/>
                <w:lang w:val="en-US"/>
              </w:rPr>
            </w:pPr>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p>
          <w:p w14:paraId="641E0986" w14:textId="77777777" w:rsidR="00BF5D24" w:rsidRDefault="00BF5D24" w:rsidP="00BF5D24">
            <w:pPr>
              <w:ind w:leftChars="100" w:left="200"/>
              <w:rPr>
                <w:rFonts w:eastAsiaTheme="minorEastAsia"/>
                <w:highlight w:val="green"/>
                <w:lang w:val="en-US"/>
              </w:rPr>
            </w:pPr>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p>
          <w:p w14:paraId="6F60444D" w14:textId="77777777" w:rsidR="00BF5D24" w:rsidRPr="005C65AA" w:rsidRDefault="00BF5D24" w:rsidP="00BF5D24">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5B292A05" w14:textId="77777777" w:rsidR="00BF5D24" w:rsidRPr="005C65AA" w:rsidRDefault="00BF5D24" w:rsidP="00BF5D24">
            <w:pPr>
              <w:rPr>
                <w:rFonts w:eastAsiaTheme="minorEastAsia"/>
                <w:highlight w:val="green"/>
                <w:lang w:val="en-US"/>
              </w:rPr>
            </w:pPr>
            <w:r w:rsidRPr="005C65AA">
              <w:rPr>
                <w:rFonts w:eastAsiaTheme="minorEastAsia"/>
                <w:highlight w:val="green"/>
                <w:lang w:val="en-US"/>
              </w:rPr>
              <w:t xml:space="preserve">-Test feasibility for bi-directional deployment under performance test cases </w:t>
            </w:r>
          </w:p>
          <w:p w14:paraId="1B62F887" w14:textId="673C5C70" w:rsidR="00BF5D24" w:rsidRPr="00667D57" w:rsidRDefault="00BF5D24" w:rsidP="00BF5D24">
            <w:pPr>
              <w:rPr>
                <w:rFonts w:eastAsiaTheme="minorEastAsia"/>
                <w:lang w:val="en-US"/>
              </w:rPr>
            </w:pPr>
            <w:r w:rsidRPr="005C65AA">
              <w:rPr>
                <w:rFonts w:eastAsiaTheme="minorEastAsia"/>
                <w:highlight w:val="green"/>
                <w:lang w:val="en-US"/>
              </w:rPr>
              <w:t>-Performance comparison among uni-directional and bi-directional deployment</w:t>
            </w:r>
            <w:r>
              <w:rPr>
                <w:rFonts w:eastAsiaTheme="minorEastAsia"/>
                <w:lang w:val="en-US"/>
              </w:rPr>
              <w:t xml:space="preserve"> </w:t>
            </w:r>
          </w:p>
          <w:p w14:paraId="15344ED6" w14:textId="7064E234" w:rsidR="00471B87" w:rsidRDefault="00471B87"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Based on agreement, the tentative agreement is suggested as  </w:t>
            </w:r>
          </w:p>
          <w:p w14:paraId="39FF8642" w14:textId="414863E4" w:rsidR="00C606B0" w:rsidRPr="00667D57" w:rsidRDefault="00471B87" w:rsidP="00667D57">
            <w:pPr>
              <w:pStyle w:val="afc"/>
              <w:numPr>
                <w:ilvl w:val="1"/>
                <w:numId w:val="4"/>
              </w:numPr>
              <w:overflowPunct/>
              <w:autoSpaceDE/>
              <w:autoSpaceDN/>
              <w:adjustRightInd/>
              <w:spacing w:after="120"/>
              <w:ind w:left="1440" w:firstLineChars="0"/>
              <w:textAlignment w:val="auto"/>
              <w:rPr>
                <w:highlight w:val="yellow"/>
              </w:rPr>
            </w:pPr>
            <w:r w:rsidRPr="00667D57">
              <w:rPr>
                <w:highlight w:val="yellow"/>
              </w:rPr>
              <w:t xml:space="preserve">No </w:t>
            </w:r>
            <w:r w:rsidR="00667D57" w:rsidRPr="00667D57">
              <w:rPr>
                <w:highlight w:val="cyan"/>
              </w:rPr>
              <w:t>dedicated</w:t>
            </w:r>
            <w:r w:rsidR="00667D57" w:rsidRPr="00667D57">
              <w:rPr>
                <w:highlight w:val="yellow"/>
              </w:rPr>
              <w:t xml:space="preserve"> </w:t>
            </w:r>
            <w:r w:rsidRPr="00667D57">
              <w:rPr>
                <w:highlight w:val="yellow"/>
              </w:rPr>
              <w:t xml:space="preserve">PDSCH requirement in Bi-directional for Scenario </w:t>
            </w:r>
            <w:r w:rsidR="00667D57" w:rsidRPr="00667D57">
              <w:rPr>
                <w:highlight w:val="cyan"/>
              </w:rPr>
              <w:t>A</w:t>
            </w:r>
          </w:p>
          <w:p w14:paraId="24EAD520" w14:textId="2FB781DE" w:rsidR="005810A8" w:rsidRPr="00667D57" w:rsidRDefault="00471B87">
            <w:pPr>
              <w:pStyle w:val="afc"/>
              <w:numPr>
                <w:ilvl w:val="1"/>
                <w:numId w:val="4"/>
              </w:numPr>
              <w:overflowPunct/>
              <w:autoSpaceDE/>
              <w:autoSpaceDN/>
              <w:adjustRightInd/>
              <w:spacing w:after="120"/>
              <w:ind w:left="1440" w:firstLineChars="0"/>
              <w:textAlignment w:val="auto"/>
              <w:rPr>
                <w:highlight w:val="yellow"/>
              </w:rPr>
            </w:pPr>
            <w:r w:rsidRPr="00667D57">
              <w:rPr>
                <w:highlight w:val="yellow"/>
              </w:rPr>
              <w:t>Introduce PDSCH requirement in Uni-directional for Scenario A</w:t>
            </w:r>
            <w:r w:rsidR="007628B1">
              <w:rPr>
                <w:highlight w:val="yellow"/>
              </w:rPr>
              <w:t xml:space="preserve"> </w:t>
            </w:r>
            <w:r w:rsidR="005810A8">
              <w:rPr>
                <w:highlight w:val="yellow"/>
              </w:rPr>
              <w:t xml:space="preserve">if </w:t>
            </w:r>
            <w:r w:rsidR="005810A8" w:rsidRPr="00667D57">
              <w:rPr>
                <w:rFonts w:eastAsia="Yu Mincho"/>
                <w:highlight w:val="yellow"/>
              </w:rPr>
              <w:t xml:space="preserve">the feasibility of Uni-directional deployment is confirmed  </w:t>
            </w:r>
          </w:p>
          <w:p w14:paraId="0284692C" w14:textId="77777777" w:rsidR="00471B87" w:rsidRPr="00667D57" w:rsidRDefault="00471B87" w:rsidP="00471B87">
            <w:pPr>
              <w:pStyle w:val="afc"/>
              <w:numPr>
                <w:ilvl w:val="1"/>
                <w:numId w:val="4"/>
              </w:numPr>
              <w:overflowPunct/>
              <w:autoSpaceDE/>
              <w:autoSpaceDN/>
              <w:adjustRightInd/>
              <w:spacing w:after="120"/>
              <w:ind w:left="1440" w:firstLineChars="0"/>
              <w:textAlignment w:val="auto"/>
              <w:rPr>
                <w:highlight w:val="yellow"/>
              </w:rPr>
            </w:pPr>
            <w:r w:rsidRPr="00667D57">
              <w:rPr>
                <w:highlight w:val="yellow"/>
              </w:rPr>
              <w:t>Introduce PDSCH requirement in Uni-directional and Bi-directional for Scenario B</w:t>
            </w:r>
          </w:p>
          <w:p w14:paraId="028EE44E" w14:textId="77777777" w:rsidR="00471B87" w:rsidRDefault="00471B87" w:rsidP="00471B87">
            <w:pPr>
              <w:pStyle w:val="afc"/>
              <w:numPr>
                <w:ilvl w:val="1"/>
                <w:numId w:val="4"/>
              </w:numPr>
              <w:overflowPunct/>
              <w:autoSpaceDE/>
              <w:autoSpaceDN/>
              <w:adjustRightInd/>
              <w:spacing w:after="120"/>
              <w:ind w:left="1440" w:firstLineChars="0"/>
              <w:textAlignment w:val="auto"/>
            </w:pPr>
            <w:r>
              <w:t>Encourage companies to further discuss the test applicable rule if introduced</w:t>
            </w:r>
          </w:p>
          <w:p w14:paraId="18AE999D" w14:textId="2FEF91D4" w:rsidR="00471B87" w:rsidRPr="00667D57" w:rsidRDefault="00471B87" w:rsidP="00667D57">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whether single test case cover both Uni-directional and Bi-directional </w:t>
            </w:r>
          </w:p>
          <w:p w14:paraId="4870713B" w14:textId="396C5654" w:rsidR="00471B87" w:rsidRDefault="00471B87" w:rsidP="00471B87">
            <w:pPr>
              <w:pStyle w:val="afc"/>
              <w:numPr>
                <w:ilvl w:val="1"/>
                <w:numId w:val="4"/>
              </w:numPr>
              <w:overflowPunct/>
              <w:autoSpaceDE/>
              <w:autoSpaceDN/>
              <w:adjustRightInd/>
              <w:spacing w:after="120"/>
              <w:ind w:left="1440" w:firstLineChars="0"/>
              <w:textAlignment w:val="auto"/>
            </w:pPr>
            <w:r>
              <w:t>Test feasibility for Bi-directional deployment under performance test case</w:t>
            </w:r>
          </w:p>
          <w:p w14:paraId="0C38957B" w14:textId="643F9744" w:rsidR="00471B87" w:rsidRDefault="006D0709" w:rsidP="00471B87">
            <w:pPr>
              <w:pStyle w:val="afc"/>
              <w:numPr>
                <w:ilvl w:val="1"/>
                <w:numId w:val="4"/>
              </w:numPr>
              <w:overflowPunct/>
              <w:autoSpaceDE/>
              <w:autoSpaceDN/>
              <w:adjustRightInd/>
              <w:spacing w:after="120"/>
              <w:ind w:left="1440" w:firstLineChars="0"/>
              <w:textAlignment w:val="auto"/>
            </w:pPr>
            <w:r>
              <w:t>Performance comparison among Uni-directional and Bi-directional deployment</w:t>
            </w:r>
          </w:p>
          <w:p w14:paraId="4E43012A" w14:textId="40F1950F" w:rsidR="006D0709" w:rsidRPr="000E71DA" w:rsidRDefault="006D0709" w:rsidP="00667D57">
            <w:pPr>
              <w:pStyle w:val="afc"/>
              <w:numPr>
                <w:ilvl w:val="1"/>
                <w:numId w:val="4"/>
              </w:numPr>
              <w:overflowPunct/>
              <w:autoSpaceDE/>
              <w:autoSpaceDN/>
              <w:adjustRightInd/>
              <w:spacing w:after="120"/>
              <w:ind w:left="1440" w:firstLineChars="0"/>
              <w:textAlignment w:val="auto"/>
            </w:pPr>
            <w:r>
              <w:t xml:space="preserve">FFS on introduce UE capability to </w:t>
            </w:r>
            <w:r w:rsidRPr="006D0709">
              <w:t>differentiate</w:t>
            </w:r>
            <w:r>
              <w:t xml:space="preserve"> requirement for Bi/Uni-directional </w:t>
            </w:r>
          </w:p>
          <w:p w14:paraId="23CE3DFF" w14:textId="77777777" w:rsidR="00BF5D24" w:rsidRPr="00667D57" w:rsidRDefault="00BF5D24" w:rsidP="00BF5D24">
            <w:pPr>
              <w:rPr>
                <w:rFonts w:eastAsia="Malgun Gothic"/>
                <w:b/>
                <w:color w:val="000000" w:themeColor="text1"/>
                <w:u w:val="single"/>
                <w:lang w:eastAsia="ko-KR"/>
              </w:rPr>
            </w:pPr>
          </w:p>
          <w:p w14:paraId="16CD692B" w14:textId="77777777" w:rsidR="00BF5D24" w:rsidRDefault="00BF5D24" w:rsidP="00BF5D24">
            <w:pPr>
              <w:rPr>
                <w:b/>
                <w:color w:val="000000" w:themeColor="text1"/>
                <w:u w:val="single"/>
                <w:lang w:eastAsia="ko-KR"/>
              </w:rPr>
            </w:pPr>
            <w:r>
              <w:rPr>
                <w:b/>
                <w:color w:val="000000" w:themeColor="text1"/>
                <w:u w:val="single"/>
                <w:lang w:eastAsia="ko-KR"/>
              </w:rPr>
              <w:t>Issue 1-1-2: Doppler Frequency for PDSCH requirement in Bi-directional Scenario (if Bi-directional scenario introduced)</w:t>
            </w:r>
          </w:p>
          <w:p w14:paraId="67D2B4F6" w14:textId="77777777" w:rsidR="009276EF" w:rsidRDefault="009276EF" w:rsidP="009276EF">
            <w:pPr>
              <w:rPr>
                <w:rFonts w:eastAsiaTheme="minorEastAsia"/>
                <w:i/>
                <w:color w:val="0070C0"/>
                <w:lang w:val="en-US" w:eastAsia="zh-CN"/>
              </w:rPr>
            </w:pPr>
            <w:r>
              <w:rPr>
                <w:rFonts w:eastAsiaTheme="minorEastAsia" w:hint="eastAsia"/>
                <w:i/>
                <w:color w:val="0070C0"/>
                <w:lang w:val="en-US" w:eastAsia="zh-CN"/>
              </w:rPr>
              <w:t>Candidate options:</w:t>
            </w:r>
          </w:p>
          <w:p w14:paraId="71DEE220" w14:textId="3F61B1B1" w:rsidR="00F6001B" w:rsidRDefault="00F6001B"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sidRPr="000E71DA">
              <w:rPr>
                <w:rFonts w:eastAsia="宋体" w:hint="eastAsia"/>
                <w:szCs w:val="24"/>
                <w:lang w:eastAsia="zh-CN"/>
              </w:rPr>
              <w:t>O</w:t>
            </w:r>
            <w:r w:rsidRPr="000E71DA">
              <w:rPr>
                <w:rFonts w:eastAsia="宋体"/>
                <w:szCs w:val="24"/>
                <w:lang w:eastAsia="zh-CN"/>
              </w:rPr>
              <w:t xml:space="preserve">ption </w:t>
            </w:r>
            <w:r w:rsidR="00041E3F">
              <w:rPr>
                <w:rFonts w:eastAsia="宋体"/>
                <w:szCs w:val="24"/>
                <w:lang w:eastAsia="zh-CN"/>
              </w:rPr>
              <w:t>1</w:t>
            </w:r>
            <w:r w:rsidRPr="000E71DA">
              <w:rPr>
                <w:rFonts w:eastAsia="宋体"/>
                <w:szCs w:val="24"/>
                <w:lang w:eastAsia="zh-CN"/>
              </w:rPr>
              <w:t xml:space="preserve"> (</w:t>
            </w:r>
            <w:r w:rsidR="009276EF">
              <w:rPr>
                <w:rFonts w:eastAsia="宋体"/>
                <w:szCs w:val="24"/>
                <w:lang w:eastAsia="zh-CN"/>
              </w:rPr>
              <w:t>QC</w:t>
            </w:r>
            <w:r w:rsidRPr="000E71DA">
              <w:rPr>
                <w:rFonts w:eastAsia="宋体"/>
                <w:szCs w:val="24"/>
                <w:lang w:eastAsia="zh-CN"/>
              </w:rPr>
              <w:t>)</w:t>
            </w:r>
            <w:r w:rsidR="009276EF">
              <w:rPr>
                <w:rFonts w:eastAsia="宋体"/>
                <w:szCs w:val="24"/>
                <w:lang w:eastAsia="zh-CN"/>
              </w:rPr>
              <w:t xml:space="preserve">: </w:t>
            </w:r>
            <w:r w:rsidR="00073C7A">
              <w:rPr>
                <w:rFonts w:eastAsia="宋体"/>
                <w:szCs w:val="24"/>
                <w:lang w:eastAsia="zh-CN"/>
              </w:rPr>
              <w:t>5652Hz with 0.1ppm FOE error and 10% safety margin</w:t>
            </w:r>
          </w:p>
          <w:p w14:paraId="3BDF0337" w14:textId="42EFD087" w:rsidR="00041E3F" w:rsidRPr="00667D57" w:rsidRDefault="00041E3F"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sidRPr="000E71DA">
              <w:rPr>
                <w:rFonts w:eastAsia="宋体" w:hint="eastAsia"/>
                <w:szCs w:val="24"/>
                <w:lang w:eastAsia="zh-CN"/>
              </w:rPr>
              <w:t>O</w:t>
            </w:r>
            <w:r w:rsidRPr="000E71DA">
              <w:rPr>
                <w:rFonts w:eastAsia="宋体"/>
                <w:szCs w:val="24"/>
                <w:lang w:eastAsia="zh-CN"/>
              </w:rPr>
              <w:t xml:space="preserve">ption </w:t>
            </w:r>
            <w:r>
              <w:rPr>
                <w:rFonts w:eastAsia="宋体"/>
                <w:szCs w:val="24"/>
                <w:lang w:eastAsia="zh-CN"/>
              </w:rPr>
              <w:t>2</w:t>
            </w:r>
            <w:r w:rsidRPr="000E71DA">
              <w:rPr>
                <w:rFonts w:eastAsia="宋体"/>
                <w:szCs w:val="24"/>
                <w:lang w:eastAsia="zh-CN"/>
              </w:rPr>
              <w:t xml:space="preserve"> (</w:t>
            </w:r>
            <w:r>
              <w:rPr>
                <w:rFonts w:eastAsia="宋体"/>
                <w:szCs w:val="24"/>
                <w:lang w:eastAsia="zh-CN"/>
              </w:rPr>
              <w:t>Huawei, Ericsson, CMCC, Intel, ZTE, Samsung</w:t>
            </w:r>
            <w:r w:rsidRPr="000E71DA">
              <w:rPr>
                <w:rFonts w:eastAsia="宋体"/>
                <w:szCs w:val="24"/>
                <w:lang w:eastAsia="zh-CN"/>
              </w:rPr>
              <w:t>)</w:t>
            </w:r>
            <w:r>
              <w:rPr>
                <w:rFonts w:eastAsia="宋体"/>
                <w:szCs w:val="24"/>
                <w:lang w:eastAsia="zh-CN"/>
              </w:rPr>
              <w:t>: 9722Hz</w:t>
            </w:r>
          </w:p>
          <w:p w14:paraId="7F33058E" w14:textId="002037AE" w:rsidR="00582E5E" w:rsidRPr="00667D57" w:rsidRDefault="00582E5E" w:rsidP="00667D5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(Samsung): Define two sets of PDSCH requirement with 9722Hz and 7000Hz</w:t>
            </w:r>
          </w:p>
          <w:p w14:paraId="7F25F308" w14:textId="77777777" w:rsidR="00471B87" w:rsidRDefault="00471B87" w:rsidP="00471B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E984E5" w14:textId="12ADC394" w:rsidR="00471B87" w:rsidRPr="000E71DA" w:rsidRDefault="005810A8"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to further </w:t>
            </w:r>
            <w:r w:rsidR="00041E3F">
              <w:rPr>
                <w:rFonts w:eastAsia="宋体"/>
                <w:szCs w:val="24"/>
                <w:lang w:eastAsia="zh-CN"/>
              </w:rPr>
              <w:t xml:space="preserve">discuss whether </w:t>
            </w:r>
            <w:r w:rsidR="00140B1B">
              <w:rPr>
                <w:rFonts w:eastAsia="宋体"/>
                <w:szCs w:val="24"/>
                <w:lang w:eastAsia="zh-CN"/>
              </w:rPr>
              <w:t xml:space="preserve">to </w:t>
            </w:r>
            <w:r w:rsidR="00041E3F">
              <w:rPr>
                <w:rFonts w:eastAsia="宋体"/>
                <w:szCs w:val="24"/>
                <w:lang w:eastAsia="zh-CN"/>
              </w:rPr>
              <w:t>introduce two set</w:t>
            </w:r>
            <w:r w:rsidR="00140B1B">
              <w:rPr>
                <w:rFonts w:eastAsia="宋体"/>
                <w:szCs w:val="24"/>
                <w:lang w:eastAsia="zh-CN"/>
              </w:rPr>
              <w:t>s</w:t>
            </w:r>
            <w:r w:rsidR="00041E3F">
              <w:rPr>
                <w:rFonts w:eastAsia="宋体"/>
                <w:szCs w:val="24"/>
                <w:lang w:eastAsia="zh-CN"/>
              </w:rPr>
              <w:t xml:space="preserve"> of requirement with UE capability or introduce one set requirement with 9722Hz Frequency offset with UE capability to differentiate the requirement for Bi/Uni-directional </w:t>
            </w:r>
          </w:p>
          <w:p w14:paraId="05F061A6" w14:textId="77777777" w:rsidR="00F6001B" w:rsidRPr="00667D57" w:rsidRDefault="00F6001B" w:rsidP="00BF5D24">
            <w:pPr>
              <w:rPr>
                <w:rFonts w:eastAsia="Malgun Gothic"/>
                <w:b/>
                <w:color w:val="000000" w:themeColor="text1"/>
                <w:u w:val="single"/>
                <w:lang w:eastAsia="ko-KR"/>
              </w:rPr>
            </w:pPr>
          </w:p>
          <w:p w14:paraId="2D3B53A9" w14:textId="77777777" w:rsidR="00BF5D24" w:rsidRDefault="00BF5D24" w:rsidP="00BF5D24">
            <w:pPr>
              <w:rPr>
                <w:b/>
                <w:color w:val="000000" w:themeColor="text1"/>
                <w:u w:val="single"/>
                <w:lang w:eastAsia="ko-KR"/>
              </w:rPr>
            </w:pPr>
            <w:r>
              <w:rPr>
                <w:b/>
                <w:color w:val="000000" w:themeColor="text1"/>
                <w:u w:val="single"/>
                <w:lang w:eastAsia="ko-KR"/>
              </w:rPr>
              <w:t>Issue 1-1-3: Doppler Frequency for PDSCH requirement in Ui-directional scenario (if Uni-directional scenario introduced)</w:t>
            </w:r>
          </w:p>
          <w:p w14:paraId="73EDE310" w14:textId="77777777" w:rsidR="00226E10" w:rsidRDefault="00226E10" w:rsidP="00226E10">
            <w:pPr>
              <w:rPr>
                <w:rFonts w:eastAsiaTheme="minorEastAsia"/>
                <w:i/>
                <w:color w:val="0070C0"/>
                <w:lang w:val="en-US" w:eastAsia="zh-CN"/>
              </w:rPr>
            </w:pPr>
            <w:r>
              <w:rPr>
                <w:rFonts w:eastAsiaTheme="minorEastAsia" w:hint="eastAsia"/>
                <w:i/>
                <w:color w:val="0070C0"/>
                <w:lang w:val="en-US" w:eastAsia="zh-CN"/>
              </w:rPr>
              <w:t>Tentative agreements:</w:t>
            </w:r>
          </w:p>
          <w:p w14:paraId="222C5362" w14:textId="520A8475" w:rsidR="00226E10" w:rsidRPr="00D33EA4" w:rsidRDefault="00226E10" w:rsidP="00226E10">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Introduce PDSCH requirement with Doppler Frequency as 9722Hz in Uni-directional deployment scenario for Scenario A</w:t>
            </w:r>
          </w:p>
          <w:p w14:paraId="65A13151" w14:textId="3C94AD3E" w:rsidR="00226E10" w:rsidRPr="00226E10" w:rsidRDefault="00226E10" w:rsidP="00BF5D24">
            <w:pPr>
              <w:rPr>
                <w:b/>
                <w:color w:val="000000" w:themeColor="text1"/>
                <w:u w:val="single"/>
                <w:lang w:eastAsia="ko-KR"/>
              </w:rPr>
            </w:pPr>
          </w:p>
          <w:p w14:paraId="5DFF04AB" w14:textId="77777777" w:rsidR="00BF5D24" w:rsidRDefault="00BF5D24" w:rsidP="00BF5D24">
            <w:pPr>
              <w:rPr>
                <w:rFonts w:eastAsia="Malgun Gothic"/>
                <w:b/>
                <w:color w:val="000000" w:themeColor="text1"/>
                <w:u w:val="single"/>
                <w:lang w:eastAsia="ko-KR"/>
              </w:rPr>
            </w:pPr>
            <w:r>
              <w:rPr>
                <w:b/>
                <w:color w:val="000000" w:themeColor="text1"/>
                <w:u w:val="single"/>
                <w:lang w:eastAsia="ko-KR"/>
              </w:rPr>
              <w:lastRenderedPageBreak/>
              <w:t>Issue 1-1-4: UE capability</w:t>
            </w:r>
          </w:p>
          <w:p w14:paraId="1398C3AD" w14:textId="77777777" w:rsidR="00F6001B" w:rsidRDefault="00F6001B" w:rsidP="00F6001B">
            <w:pPr>
              <w:rPr>
                <w:rFonts w:eastAsiaTheme="minorEastAsia"/>
                <w:i/>
                <w:color w:val="0070C0"/>
                <w:lang w:val="en-US" w:eastAsia="zh-CN"/>
              </w:rPr>
            </w:pPr>
            <w:r>
              <w:rPr>
                <w:rFonts w:eastAsiaTheme="minorEastAsia" w:hint="eastAsia"/>
                <w:i/>
                <w:color w:val="0070C0"/>
                <w:lang w:val="en-US" w:eastAsia="zh-CN"/>
              </w:rPr>
              <w:t>Candidate options:</w:t>
            </w:r>
          </w:p>
          <w:p w14:paraId="5D9FC754" w14:textId="5BCC5757" w:rsidR="00F6001B"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A65008">
              <w:rPr>
                <w:rFonts w:eastAsia="宋体"/>
                <w:szCs w:val="24"/>
                <w:lang w:eastAsia="zh-CN"/>
              </w:rPr>
              <w:t xml:space="preserve">ption 1(Intel): </w:t>
            </w:r>
            <w:r w:rsidR="00A65008">
              <w:rPr>
                <w:rFonts w:eastAsia="宋体"/>
                <w:color w:val="000000" w:themeColor="text1"/>
                <w:szCs w:val="24"/>
                <w:lang w:eastAsia="zh-CN"/>
              </w:rPr>
              <w:t>If found to be nee</w:t>
            </w:r>
            <w:r w:rsidR="00A65008">
              <w:t xml:space="preserve">ded, define UE capability to support operation in HST FR2 bidirectional deployments with higher than 250 km/h speed. Define corresponding performance requirements with up to UE </w:t>
            </w:r>
            <w:r w:rsidR="00471B87">
              <w:t>capability</w:t>
            </w:r>
          </w:p>
          <w:p w14:paraId="66976F4E" w14:textId="77777777" w:rsidR="00F6001B" w:rsidRDefault="00F6001B" w:rsidP="00F600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2FD735" w14:textId="052E101B" w:rsidR="00471B87" w:rsidRPr="000E71DA" w:rsidRDefault="00AC596F" w:rsidP="00471B87">
            <w:pPr>
              <w:pStyle w:val="afc"/>
              <w:numPr>
                <w:ilvl w:val="0"/>
                <w:numId w:val="4"/>
              </w:numPr>
              <w:overflowPunct/>
              <w:autoSpaceDE/>
              <w:autoSpaceDN/>
              <w:adjustRightInd/>
              <w:spacing w:after="120"/>
              <w:ind w:left="720" w:firstLineChars="0"/>
              <w:textAlignment w:val="auto"/>
              <w:rPr>
                <w:rFonts w:eastAsia="宋体"/>
                <w:szCs w:val="24"/>
                <w:lang w:eastAsia="zh-CN"/>
              </w:rPr>
            </w:pPr>
            <w:r>
              <w:t xml:space="preserve">Encourage companies to further discuss the UE capability to </w:t>
            </w:r>
            <w:r w:rsidRPr="006D0709">
              <w:t>differentiate</w:t>
            </w:r>
            <w:r>
              <w:t xml:space="preserve"> requirement for Bi/Uni-directional if introduced</w:t>
            </w:r>
          </w:p>
          <w:p w14:paraId="49394CB5" w14:textId="77777777" w:rsidR="00BF5D24" w:rsidRPr="00D33EA4" w:rsidRDefault="00BF5D24">
            <w:pPr>
              <w:rPr>
                <w:rFonts w:eastAsiaTheme="minorEastAsia"/>
                <w:color w:val="0070C0"/>
                <w:lang w:eastAsia="zh-CN"/>
              </w:rPr>
            </w:pPr>
          </w:p>
        </w:tc>
      </w:tr>
    </w:tbl>
    <w:p w14:paraId="49394CB7" w14:textId="77777777" w:rsidR="003F07EE" w:rsidRDefault="003F07EE">
      <w:pPr>
        <w:rPr>
          <w:i/>
          <w:color w:val="0070C0"/>
          <w:lang w:val="en-US" w:eastAsia="zh-CN"/>
        </w:rPr>
      </w:pPr>
    </w:p>
    <w:tbl>
      <w:tblPr>
        <w:tblStyle w:val="af3"/>
        <w:tblW w:w="0" w:type="auto"/>
        <w:tblLook w:val="04A0" w:firstRow="1" w:lastRow="0" w:firstColumn="1" w:lastColumn="0" w:noHBand="0" w:noVBand="1"/>
      </w:tblPr>
      <w:tblGrid>
        <w:gridCol w:w="1221"/>
        <w:gridCol w:w="8410"/>
      </w:tblGrid>
      <w:tr w:rsidR="00CC3390" w14:paraId="5E4655C8" w14:textId="77777777" w:rsidTr="00CC3390">
        <w:tc>
          <w:tcPr>
            <w:tcW w:w="1242" w:type="dxa"/>
          </w:tcPr>
          <w:p w14:paraId="299BB28B" w14:textId="77777777" w:rsidR="00BF5D24" w:rsidRDefault="00BF5D24" w:rsidP="00CC3390">
            <w:pPr>
              <w:rPr>
                <w:rFonts w:eastAsiaTheme="minorEastAsia"/>
                <w:b/>
                <w:bCs/>
                <w:color w:val="0070C0"/>
                <w:lang w:val="en-US" w:eastAsia="zh-CN"/>
              </w:rPr>
            </w:pPr>
          </w:p>
        </w:tc>
        <w:tc>
          <w:tcPr>
            <w:tcW w:w="8615" w:type="dxa"/>
          </w:tcPr>
          <w:p w14:paraId="551D40A8" w14:textId="77777777" w:rsidR="00BF5D24" w:rsidRDefault="00BF5D24" w:rsidP="00CC339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0CD0" w14:paraId="528757D6" w14:textId="77777777" w:rsidTr="00CC3390">
        <w:tc>
          <w:tcPr>
            <w:tcW w:w="1242" w:type="dxa"/>
          </w:tcPr>
          <w:p w14:paraId="4B55B0F3" w14:textId="6F1759F9" w:rsidR="00BF5D24" w:rsidRDefault="00BF5D24" w:rsidP="00CC339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AC596F">
              <w:rPr>
                <w:rFonts w:eastAsiaTheme="minorEastAsia"/>
                <w:b/>
                <w:bCs/>
                <w:color w:val="0070C0"/>
                <w:lang w:val="en-US" w:eastAsia="zh-CN"/>
              </w:rPr>
              <w:t>-2</w:t>
            </w:r>
          </w:p>
        </w:tc>
        <w:tc>
          <w:tcPr>
            <w:tcW w:w="8615" w:type="dxa"/>
          </w:tcPr>
          <w:p w14:paraId="32F82A8F" w14:textId="5FF91269" w:rsidR="007C6E62" w:rsidRPr="00D33EA4" w:rsidRDefault="00BF5D24" w:rsidP="00BF5D24">
            <w:pPr>
              <w:rPr>
                <w:rFonts w:eastAsia="Malgun Gothic"/>
                <w:b/>
                <w:color w:val="000000" w:themeColor="text1"/>
                <w:u w:val="single"/>
                <w:lang w:eastAsia="ko-KR"/>
              </w:rPr>
            </w:pPr>
            <w:r>
              <w:rPr>
                <w:b/>
                <w:color w:val="000000" w:themeColor="text1"/>
                <w:u w:val="single"/>
                <w:lang w:eastAsia="ko-KR"/>
              </w:rPr>
              <w:t>Issue 1-2-1: DPS transmission schemes for Uni-directional scenario (if Uni-directional introduced)</w:t>
            </w:r>
          </w:p>
          <w:p w14:paraId="3EDB60C3" w14:textId="77777777" w:rsidR="00AC596F" w:rsidRPr="000E71DA" w:rsidRDefault="00AC596F" w:rsidP="00AC596F">
            <w:pPr>
              <w:rPr>
                <w:rFonts w:eastAsiaTheme="minorEastAsia"/>
                <w:i/>
                <w:color w:val="0070C0"/>
                <w:lang w:val="en-US" w:eastAsia="zh-CN"/>
              </w:rPr>
            </w:pPr>
            <w:r>
              <w:rPr>
                <w:rFonts w:eastAsiaTheme="minorEastAsia" w:hint="eastAsia"/>
                <w:i/>
                <w:color w:val="0070C0"/>
                <w:lang w:val="en-US" w:eastAsia="zh-CN"/>
              </w:rPr>
              <w:t>Tentative agreements:</w:t>
            </w:r>
          </w:p>
          <w:p w14:paraId="70466FDD" w14:textId="77777777" w:rsidR="00615826" w:rsidRPr="00615826" w:rsidRDefault="00AC596F" w:rsidP="00615826">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0E71DA">
              <w:rPr>
                <w:rFonts w:eastAsia="宋体"/>
                <w:szCs w:val="24"/>
                <w:highlight w:val="yellow"/>
                <w:lang w:eastAsia="zh-CN"/>
              </w:rPr>
              <w:t>Introduce DPS scheme 1a and scheme 1b for PDSCH requirement in Uni-directional scenarios</w:t>
            </w:r>
            <w:r w:rsidR="00615826">
              <w:rPr>
                <w:rFonts w:eastAsia="宋体"/>
                <w:szCs w:val="24"/>
                <w:highlight w:val="yellow"/>
                <w:lang w:eastAsia="zh-CN"/>
              </w:rPr>
              <w:t xml:space="preserve"> </w:t>
            </w:r>
            <w:r w:rsidR="00615826" w:rsidRPr="00615826">
              <w:rPr>
                <w:rFonts w:eastAsia="宋体"/>
                <w:szCs w:val="24"/>
                <w:highlight w:val="yellow"/>
                <w:lang w:eastAsia="zh-CN"/>
              </w:rPr>
              <w:t xml:space="preserve">if the feasibility of Uni-directional deployment is confirmed  </w:t>
            </w:r>
          </w:p>
          <w:p w14:paraId="5B2BEACB" w14:textId="538EE7C9" w:rsidR="00AC596F" w:rsidRPr="00D33EA4" w:rsidRDefault="00AC596F" w:rsidP="00D33EA4">
            <w:pPr>
              <w:overflowPunct/>
              <w:autoSpaceDE/>
              <w:autoSpaceDN/>
              <w:adjustRightInd/>
              <w:spacing w:after="120"/>
              <w:ind w:left="360"/>
              <w:textAlignment w:val="auto"/>
              <w:rPr>
                <w:rFonts w:eastAsia="宋体"/>
                <w:szCs w:val="24"/>
                <w:highlight w:val="yellow"/>
                <w:lang w:eastAsia="zh-CN"/>
              </w:rPr>
            </w:pPr>
          </w:p>
          <w:p w14:paraId="03F99347" w14:textId="7673A095" w:rsidR="00B40CD0" w:rsidRPr="00D33EA4" w:rsidRDefault="00B40CD0" w:rsidP="00BF5D24">
            <w:pPr>
              <w:rPr>
                <w:rFonts w:eastAsiaTheme="minorEastAsia"/>
                <w:i/>
                <w:color w:val="0070C0"/>
                <w:lang w:val="en-US" w:eastAsia="zh-CN"/>
              </w:rPr>
            </w:pPr>
            <w:r>
              <w:rPr>
                <w:rFonts w:eastAsiaTheme="minorEastAsia" w:hint="eastAsia"/>
                <w:i/>
                <w:color w:val="0070C0"/>
                <w:lang w:val="en-US" w:eastAsia="zh-CN"/>
              </w:rPr>
              <w:t>Candidate options:</w:t>
            </w:r>
          </w:p>
          <w:p w14:paraId="2E44A1FA" w14:textId="3AB2D19C" w:rsidR="00F6001B" w:rsidRPr="00D33EA4" w:rsidRDefault="00F6001B"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A65008">
              <w:rPr>
                <w:rFonts w:eastAsia="宋体"/>
                <w:szCs w:val="24"/>
                <w:lang w:eastAsia="zh-CN"/>
              </w:rPr>
              <w:t xml:space="preserve"> </w:t>
            </w:r>
            <w:r w:rsidR="00B40CD0">
              <w:rPr>
                <w:rFonts w:eastAsia="宋体"/>
                <w:szCs w:val="24"/>
                <w:lang w:eastAsia="zh-CN"/>
              </w:rPr>
              <w:t xml:space="preserve">(CMCC, </w:t>
            </w:r>
            <w:r w:rsidR="00061E36">
              <w:rPr>
                <w:rFonts w:eastAsia="宋体"/>
                <w:szCs w:val="24"/>
                <w:lang w:eastAsia="zh-CN"/>
              </w:rPr>
              <w:t>Qualcomm, Huawei</w:t>
            </w:r>
            <w:r w:rsidR="00A65008">
              <w:rPr>
                <w:rFonts w:eastAsia="宋体"/>
                <w:szCs w:val="24"/>
                <w:lang w:eastAsia="zh-CN"/>
              </w:rPr>
              <w:t xml:space="preserve">, </w:t>
            </w:r>
            <w:r w:rsidR="00E3720C">
              <w:rPr>
                <w:rFonts w:eastAsia="宋体"/>
                <w:szCs w:val="24"/>
                <w:lang w:eastAsia="zh-CN"/>
              </w:rPr>
              <w:t xml:space="preserve">Ericsson, </w:t>
            </w:r>
            <w:r w:rsidR="00A65008">
              <w:rPr>
                <w:rFonts w:eastAsia="宋体"/>
                <w:szCs w:val="24"/>
                <w:lang w:eastAsia="zh-CN"/>
              </w:rPr>
              <w:t>Samsung</w:t>
            </w:r>
            <w:r w:rsidR="00B40CD0">
              <w:rPr>
                <w:rFonts w:eastAsia="宋体"/>
                <w:szCs w:val="24"/>
                <w:lang w:eastAsia="zh-CN"/>
              </w:rPr>
              <w:t xml:space="preserve">): </w:t>
            </w:r>
            <w:r w:rsidR="00B40CD0">
              <w:rPr>
                <w:rFonts w:eastAsia="宋体"/>
                <w:color w:val="000000" w:themeColor="text1"/>
                <w:szCs w:val="24"/>
                <w:lang w:eastAsia="zh-CN"/>
              </w:rPr>
              <w:t>Both DPS scheme 1a and scheme 1b</w:t>
            </w:r>
          </w:p>
          <w:p w14:paraId="7CC1FAAF" w14:textId="0EEDAE54" w:rsidR="00B40CD0" w:rsidRDefault="00B40CD0" w:rsidP="00B40CD0">
            <w:pPr>
              <w:pStyle w:val="afc"/>
              <w:numPr>
                <w:ilvl w:val="1"/>
                <w:numId w:val="4"/>
              </w:numPr>
              <w:overflowPunct/>
              <w:autoSpaceDE/>
              <w:autoSpaceDN/>
              <w:adjustRightInd/>
              <w:spacing w:after="120"/>
              <w:ind w:left="1440" w:firstLineChars="0"/>
              <w:textAlignment w:val="auto"/>
            </w:pPr>
            <w:r w:rsidRPr="00B40CD0">
              <w:t>Set the same requirements, and apply same applicability rule as Rel-16 HST between DPS scheme 1a and 1b</w:t>
            </w:r>
          </w:p>
          <w:p w14:paraId="0C48FEB5" w14:textId="798D1598" w:rsidR="00B40CD0" w:rsidRPr="00D33EA4" w:rsidRDefault="00B40CD0" w:rsidP="00D33EA4">
            <w:pPr>
              <w:pStyle w:val="afc"/>
              <w:numPr>
                <w:ilvl w:val="1"/>
                <w:numId w:val="4"/>
              </w:numPr>
              <w:overflowPunct/>
              <w:autoSpaceDE/>
              <w:autoSpaceDN/>
              <w:adjustRightInd/>
              <w:spacing w:after="120"/>
              <w:ind w:left="1440" w:firstLineChars="0"/>
              <w:textAlignment w:val="auto"/>
            </w:pPr>
            <w:r>
              <w:t xml:space="preserve">If a </w:t>
            </w:r>
            <w:r>
              <w:rPr>
                <w:rFonts w:eastAsia="宋体"/>
                <w:color w:val="000000" w:themeColor="text1"/>
                <w:szCs w:val="24"/>
                <w:lang w:eastAsia="zh-CN"/>
              </w:rPr>
              <w:t>UE supports &gt;1 TCI state, the UE should be tested for 2 active TCI states only and skip 1 active TCI state test. If the UE supports 1 TCI state, the UE should be tested for 1 active TCI state only and skip 2 active TCI states test.</w:t>
            </w:r>
          </w:p>
          <w:p w14:paraId="16A03AF9" w14:textId="17656BAB" w:rsidR="00B40CD0" w:rsidRDefault="00B40CD0" w:rsidP="00F6001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A65008">
              <w:rPr>
                <w:rFonts w:eastAsia="宋体"/>
                <w:szCs w:val="24"/>
                <w:lang w:eastAsia="zh-CN"/>
              </w:rPr>
              <w:t xml:space="preserve"> </w:t>
            </w:r>
            <w:r>
              <w:rPr>
                <w:rFonts w:eastAsia="宋体"/>
                <w:szCs w:val="24"/>
                <w:lang w:eastAsia="zh-CN"/>
              </w:rPr>
              <w:t>(ZTE):</w:t>
            </w:r>
          </w:p>
          <w:p w14:paraId="19290CAF" w14:textId="77777777" w:rsidR="00B40CD0" w:rsidRDefault="00B40CD0" w:rsidP="00D33EA4">
            <w:pPr>
              <w:pStyle w:val="afc"/>
              <w:numPr>
                <w:ilvl w:val="1"/>
                <w:numId w:val="4"/>
              </w:numPr>
              <w:overflowPunct/>
              <w:autoSpaceDE/>
              <w:autoSpaceDN/>
              <w:adjustRightInd/>
              <w:spacing w:after="120"/>
              <w:ind w:left="1440" w:firstLineChars="0"/>
              <w:textAlignment w:val="auto"/>
            </w:pPr>
            <w:r w:rsidRPr="00D33EA4">
              <w:t>DPS scheme 1a for scenario-A Uni-directional deployment.</w:t>
            </w:r>
          </w:p>
          <w:p w14:paraId="0492B092" w14:textId="77777777" w:rsidR="00B40CD0" w:rsidRPr="00D33EA4" w:rsidRDefault="00B40CD0" w:rsidP="00D33EA4">
            <w:pPr>
              <w:pStyle w:val="afc"/>
              <w:numPr>
                <w:ilvl w:val="1"/>
                <w:numId w:val="4"/>
              </w:numPr>
              <w:overflowPunct/>
              <w:autoSpaceDE/>
              <w:autoSpaceDN/>
              <w:adjustRightInd/>
              <w:spacing w:after="120"/>
              <w:ind w:left="1440" w:firstLineChars="0"/>
              <w:textAlignment w:val="auto"/>
            </w:pPr>
            <w:r>
              <w:t>DPS scheme 1a for scenario B if number of beam is one beam per panel per RRH and if the beams from different RRH corresponding to the same TCI</w:t>
            </w:r>
          </w:p>
          <w:p w14:paraId="2ABEC34D" w14:textId="3B8363F0" w:rsidR="00B40CD0" w:rsidRPr="00D33EA4" w:rsidRDefault="00B40CD0" w:rsidP="00D33EA4">
            <w:pPr>
              <w:pStyle w:val="afc"/>
              <w:numPr>
                <w:ilvl w:val="1"/>
                <w:numId w:val="4"/>
              </w:numPr>
              <w:overflowPunct/>
              <w:autoSpaceDE/>
              <w:autoSpaceDN/>
              <w:adjustRightInd/>
              <w:spacing w:after="120"/>
              <w:ind w:left="1440" w:firstLineChars="0"/>
              <w:textAlignment w:val="auto"/>
            </w:pPr>
            <w:r>
              <w:t>DPS scheme 1b for scenario B if number of beam is 2 or more beams per panel per RRH</w:t>
            </w:r>
          </w:p>
          <w:p w14:paraId="00051EF2" w14:textId="229B1C2B" w:rsidR="00BF5D24" w:rsidRPr="00D33EA4" w:rsidRDefault="00F6001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7C6E62">
              <w:rPr>
                <w:rFonts w:eastAsia="宋体"/>
                <w:szCs w:val="24"/>
                <w:lang w:eastAsia="zh-CN"/>
              </w:rPr>
              <w:t>3</w:t>
            </w:r>
            <w:r w:rsidR="00A65008">
              <w:rPr>
                <w:rFonts w:eastAsia="宋体"/>
                <w:szCs w:val="24"/>
                <w:lang w:eastAsia="zh-CN"/>
              </w:rPr>
              <w:t xml:space="preserve"> </w:t>
            </w:r>
            <w:r>
              <w:rPr>
                <w:rFonts w:eastAsia="宋体"/>
                <w:szCs w:val="24"/>
                <w:lang w:eastAsia="zh-CN"/>
              </w:rPr>
              <w:t>(</w:t>
            </w:r>
            <w:r w:rsidR="00B40CD0">
              <w:rPr>
                <w:rFonts w:eastAsia="宋体"/>
                <w:szCs w:val="24"/>
                <w:lang w:eastAsia="zh-CN"/>
              </w:rPr>
              <w:t>Intel</w:t>
            </w:r>
            <w:r w:rsidR="00A65008">
              <w:rPr>
                <w:rFonts w:eastAsia="宋体"/>
                <w:szCs w:val="24"/>
                <w:lang w:eastAsia="zh-CN"/>
              </w:rPr>
              <w:t>, Samsung</w:t>
            </w:r>
            <w:r>
              <w:rPr>
                <w:rFonts w:eastAsia="宋体"/>
                <w:szCs w:val="24"/>
                <w:lang w:eastAsia="zh-CN"/>
              </w:rPr>
              <w:t>)</w:t>
            </w:r>
            <w:r w:rsidR="00B40CD0">
              <w:rPr>
                <w:rFonts w:eastAsia="宋体"/>
                <w:szCs w:val="24"/>
                <w:lang w:eastAsia="zh-CN"/>
              </w:rPr>
              <w:t>: DPS scheme 1a for scenario A and DPS scheme 1b for scenario B</w:t>
            </w:r>
          </w:p>
          <w:p w14:paraId="470A1AC9" w14:textId="77777777" w:rsidR="00B40CD0" w:rsidRDefault="00B40CD0" w:rsidP="00B40C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4AF63B" w14:textId="2A58A386" w:rsidR="007C6E62" w:rsidRDefault="007C6E62" w:rsidP="00D33EA4">
            <w:pPr>
              <w:pStyle w:val="afc"/>
              <w:numPr>
                <w:ilvl w:val="0"/>
                <w:numId w:val="4"/>
              </w:numPr>
              <w:overflowPunct/>
              <w:autoSpaceDE/>
              <w:autoSpaceDN/>
              <w:adjustRightInd/>
              <w:spacing w:after="120"/>
              <w:ind w:left="720" w:firstLineChars="0"/>
              <w:textAlignment w:val="auto"/>
            </w:pPr>
            <w:r>
              <w:rPr>
                <w:rFonts w:eastAsia="宋体"/>
                <w:szCs w:val="24"/>
                <w:lang w:eastAsia="zh-CN"/>
              </w:rPr>
              <w:t>Encourage companied to further discuss whether both schemes are defined in Uni-directional scenario for Scenario A and B</w:t>
            </w:r>
            <w:r w:rsidR="00061E36">
              <w:rPr>
                <w:rFonts w:eastAsia="宋体"/>
                <w:szCs w:val="24"/>
                <w:lang w:eastAsia="zh-CN"/>
              </w:rPr>
              <w:t xml:space="preserve"> or not</w:t>
            </w:r>
          </w:p>
          <w:p w14:paraId="6EFBA587" w14:textId="1F0C79DD" w:rsidR="00B40CD0" w:rsidRPr="00D33EA4" w:rsidRDefault="007C6E62"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f defined different DPS schemes for scenario A and scenario B, </w:t>
            </w:r>
            <w:r w:rsidR="00061E36">
              <w:rPr>
                <w:rFonts w:eastAsia="宋体"/>
                <w:szCs w:val="24"/>
                <w:lang w:eastAsia="zh-CN"/>
              </w:rPr>
              <w:t xml:space="preserve">further discuss how to scenarios split for them, and </w:t>
            </w:r>
            <w:r>
              <w:rPr>
                <w:rFonts w:eastAsia="宋体"/>
                <w:szCs w:val="24"/>
                <w:lang w:eastAsia="zh-CN"/>
              </w:rPr>
              <w:t>test applicability rule are further discussed and introduced if needed</w:t>
            </w:r>
          </w:p>
          <w:p w14:paraId="5AA109A3" w14:textId="77777777" w:rsidR="00B40CD0" w:rsidRPr="00D33EA4" w:rsidRDefault="00B40CD0" w:rsidP="00CC3390">
            <w:pPr>
              <w:rPr>
                <w:rFonts w:eastAsiaTheme="minorEastAsia"/>
                <w:i/>
                <w:color w:val="0070C0"/>
                <w:lang w:eastAsia="zh-CN"/>
              </w:rPr>
            </w:pPr>
          </w:p>
          <w:p w14:paraId="1663E0FF" w14:textId="77777777" w:rsidR="00BF5D24" w:rsidRDefault="00BF5D24" w:rsidP="00BF5D24">
            <w:pPr>
              <w:rPr>
                <w:b/>
                <w:color w:val="000000" w:themeColor="text1"/>
                <w:u w:val="single"/>
                <w:lang w:eastAsia="ko-KR"/>
              </w:rPr>
            </w:pPr>
            <w:r>
              <w:rPr>
                <w:b/>
                <w:color w:val="000000" w:themeColor="text1"/>
                <w:u w:val="single"/>
                <w:lang w:eastAsia="ko-KR"/>
              </w:rPr>
              <w:lastRenderedPageBreak/>
              <w:t>Issue 1-2-2: DPS transmission schemes for Bi-directional scenario (if Bi-directional scenario introduced)</w:t>
            </w:r>
          </w:p>
          <w:p w14:paraId="665B5455" w14:textId="28E037D8" w:rsidR="00CC3390" w:rsidRPr="00D33EA4" w:rsidRDefault="00CC3390" w:rsidP="00BF5D24">
            <w:pPr>
              <w:rPr>
                <w:rFonts w:eastAsiaTheme="minorEastAsia"/>
                <w:i/>
                <w:color w:val="0070C0"/>
                <w:lang w:val="en-US" w:eastAsia="zh-CN"/>
              </w:rPr>
            </w:pPr>
            <w:r>
              <w:rPr>
                <w:rFonts w:eastAsiaTheme="minorEastAsia" w:hint="eastAsia"/>
                <w:i/>
                <w:color w:val="0070C0"/>
                <w:lang w:val="en-US" w:eastAsia="zh-CN"/>
              </w:rPr>
              <w:t>Tentative agreements:</w:t>
            </w:r>
          </w:p>
          <w:p w14:paraId="5D04BD68" w14:textId="5CD31C30" w:rsidR="00CC3390" w:rsidRDefault="00CC3390" w:rsidP="00D33EA4">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Introduce DPS scheme 1a for PDSCH requirement in Bi-directional Scenario for Scenario A</w:t>
            </w:r>
          </w:p>
          <w:p w14:paraId="79201A78" w14:textId="55245822" w:rsidR="00E3720C" w:rsidRPr="00D33EA4" w:rsidRDefault="00E3720C" w:rsidP="00D33EA4">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FFS on scheme 1b</w:t>
            </w:r>
          </w:p>
          <w:p w14:paraId="09C6FD5D" w14:textId="77777777" w:rsidR="00B40CD0" w:rsidRDefault="00B40CD0" w:rsidP="00B40CD0">
            <w:pPr>
              <w:rPr>
                <w:rFonts w:eastAsiaTheme="minorEastAsia"/>
                <w:i/>
                <w:color w:val="0070C0"/>
                <w:lang w:val="en-US" w:eastAsia="zh-CN"/>
              </w:rPr>
            </w:pPr>
            <w:r>
              <w:rPr>
                <w:rFonts w:eastAsiaTheme="minorEastAsia" w:hint="eastAsia"/>
                <w:i/>
                <w:color w:val="0070C0"/>
                <w:lang w:val="en-US" w:eastAsia="zh-CN"/>
              </w:rPr>
              <w:t>Candidate options:</w:t>
            </w:r>
          </w:p>
          <w:p w14:paraId="13D3D332" w14:textId="5C443354" w:rsidR="00B40CD0" w:rsidRPr="000E71DA" w:rsidRDefault="00B40CD0" w:rsidP="00B40CD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73DEE">
              <w:rPr>
                <w:rFonts w:eastAsia="宋体"/>
                <w:szCs w:val="24"/>
                <w:lang w:eastAsia="zh-CN"/>
              </w:rPr>
              <w:t>ption 1(HW, Ericsson, CMCC, ZTE, QC</w:t>
            </w:r>
            <w:r>
              <w:rPr>
                <w:rFonts w:eastAsia="宋体"/>
                <w:szCs w:val="24"/>
                <w:lang w:eastAsia="zh-CN"/>
              </w:rPr>
              <w:t xml:space="preserve">): </w:t>
            </w:r>
            <w:r>
              <w:rPr>
                <w:rFonts w:eastAsia="宋体"/>
                <w:color w:val="000000" w:themeColor="text1"/>
                <w:szCs w:val="24"/>
                <w:lang w:eastAsia="zh-CN"/>
              </w:rPr>
              <w:t>Both DPS scheme 1a and scheme 1b</w:t>
            </w:r>
          </w:p>
          <w:p w14:paraId="37103C28" w14:textId="4BA55FC6" w:rsidR="00B40CD0" w:rsidRDefault="00B40CD0" w:rsidP="00B40CD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2(Intel</w:t>
            </w:r>
            <w:r w:rsidR="00E73DEE">
              <w:rPr>
                <w:rFonts w:eastAsia="宋体"/>
                <w:szCs w:val="24"/>
                <w:lang w:eastAsia="zh-CN"/>
              </w:rPr>
              <w:t>, Samsung</w:t>
            </w:r>
            <w:r>
              <w:rPr>
                <w:rFonts w:eastAsia="宋体"/>
                <w:szCs w:val="24"/>
                <w:lang w:eastAsia="zh-CN"/>
              </w:rPr>
              <w:t>):</w:t>
            </w:r>
            <w:r w:rsidR="00CC3390">
              <w:rPr>
                <w:rFonts w:eastAsia="宋体"/>
                <w:szCs w:val="24"/>
                <w:lang w:eastAsia="zh-CN"/>
              </w:rPr>
              <w:t xml:space="preserve"> only</w:t>
            </w:r>
            <w:r>
              <w:rPr>
                <w:rFonts w:eastAsia="宋体"/>
                <w:szCs w:val="24"/>
                <w:lang w:eastAsia="zh-CN"/>
              </w:rPr>
              <w:t xml:space="preserve"> DPS scheme 1a </w:t>
            </w:r>
          </w:p>
          <w:p w14:paraId="5886CF1D" w14:textId="77777777" w:rsidR="00B40CD0" w:rsidRDefault="00B40CD0" w:rsidP="00B40C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B74443" w14:textId="0BD145E9" w:rsidR="0025515D" w:rsidRDefault="00CC3390" w:rsidP="0054719E">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companied </w:t>
            </w:r>
            <w:r w:rsidR="009D11BA">
              <w:rPr>
                <w:rFonts w:eastAsia="宋体"/>
                <w:szCs w:val="24"/>
                <w:lang w:eastAsia="zh-CN"/>
              </w:rPr>
              <w:t>to</w:t>
            </w:r>
            <w:r>
              <w:rPr>
                <w:rFonts w:eastAsia="宋体"/>
                <w:szCs w:val="24"/>
                <w:lang w:eastAsia="zh-CN"/>
              </w:rPr>
              <w:t xml:space="preserve"> further discuss the following aspect: </w:t>
            </w:r>
          </w:p>
          <w:p w14:paraId="54F62135" w14:textId="0BEA3B31" w:rsidR="00CC3390" w:rsidRDefault="00CC3390" w:rsidP="00CC3390">
            <w:pPr>
              <w:pStyle w:val="afc"/>
              <w:numPr>
                <w:ilvl w:val="1"/>
                <w:numId w:val="4"/>
              </w:numPr>
              <w:overflowPunct/>
              <w:autoSpaceDE/>
              <w:autoSpaceDN/>
              <w:adjustRightInd/>
              <w:spacing w:after="120"/>
              <w:ind w:left="1440" w:firstLineChars="0"/>
              <w:textAlignment w:val="auto"/>
            </w:pPr>
            <w:r>
              <w:t>Test procedure</w:t>
            </w:r>
            <w:r w:rsidR="00E73DEE">
              <w:t xml:space="preserve"> or test feasibility  </w:t>
            </w:r>
            <w:r>
              <w:t>between DPS1a and DPS 1b in Bi-directional deployment scenario</w:t>
            </w:r>
            <w:r w:rsidR="00061E36">
              <w:t xml:space="preserve"> for Scenario A</w:t>
            </w:r>
          </w:p>
          <w:p w14:paraId="78628F36" w14:textId="4A67D73D" w:rsidR="00CC3390" w:rsidRPr="00061E36" w:rsidRDefault="00CC3390">
            <w:pPr>
              <w:pStyle w:val="afc"/>
              <w:numPr>
                <w:ilvl w:val="1"/>
                <w:numId w:val="4"/>
              </w:numPr>
              <w:overflowPunct/>
              <w:autoSpaceDE/>
              <w:autoSpaceDN/>
              <w:adjustRightInd/>
              <w:spacing w:after="120"/>
              <w:ind w:left="1440" w:firstLineChars="0"/>
              <w:textAlignment w:val="auto"/>
            </w:pPr>
            <w:r>
              <w:t>Pros and Cons between DPS 1a and DPS 1b</w:t>
            </w:r>
            <w:r w:rsidR="00061E36">
              <w:t xml:space="preserve"> in Bi-directional deployment scenario for Scenario A</w:t>
            </w:r>
          </w:p>
          <w:p w14:paraId="3E1FBC9B" w14:textId="77777777" w:rsidR="009D11BA" w:rsidRPr="00D33EA4" w:rsidRDefault="009D11BA" w:rsidP="00CC3390">
            <w:pPr>
              <w:rPr>
                <w:rFonts w:eastAsiaTheme="minorEastAsia"/>
                <w:i/>
                <w:color w:val="0070C0"/>
                <w:lang w:eastAsia="zh-CN"/>
              </w:rPr>
            </w:pPr>
          </w:p>
          <w:p w14:paraId="57381CDF" w14:textId="77777777" w:rsidR="00BF5D24" w:rsidRDefault="00BF5D24" w:rsidP="00BF5D24">
            <w:pPr>
              <w:rPr>
                <w:b/>
                <w:color w:val="000000" w:themeColor="text1"/>
                <w:u w:val="single"/>
                <w:lang w:eastAsia="ko-KR"/>
              </w:rPr>
            </w:pPr>
            <w:r>
              <w:rPr>
                <w:b/>
                <w:color w:val="000000" w:themeColor="text1"/>
                <w:u w:val="single"/>
                <w:lang w:eastAsia="ko-KR"/>
              </w:rPr>
              <w:t>Issue 1-2-3: BW</w:t>
            </w:r>
          </w:p>
          <w:p w14:paraId="170227B8" w14:textId="77777777" w:rsidR="00BF5D24" w:rsidRDefault="00BF5D24" w:rsidP="00BF5D24">
            <w:pPr>
              <w:rPr>
                <w:rFonts w:eastAsiaTheme="minorEastAsia"/>
                <w:i/>
                <w:color w:val="0070C0"/>
                <w:lang w:val="en-US" w:eastAsia="zh-CN"/>
              </w:rPr>
            </w:pPr>
            <w:r>
              <w:rPr>
                <w:rFonts w:eastAsiaTheme="minorEastAsia" w:hint="eastAsia"/>
                <w:i/>
                <w:color w:val="0070C0"/>
                <w:lang w:val="en-US" w:eastAsia="zh-CN"/>
              </w:rPr>
              <w:t>Candidate options:</w:t>
            </w:r>
          </w:p>
          <w:p w14:paraId="1C97B908" w14:textId="45356186" w:rsidR="00BF5D24" w:rsidRPr="00061E36"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sidRPr="00061E36">
              <w:rPr>
                <w:rFonts w:eastAsia="宋体"/>
                <w:szCs w:val="24"/>
                <w:lang w:eastAsia="zh-CN"/>
              </w:rPr>
              <w:t>Option 1(</w:t>
            </w:r>
            <w:r w:rsidR="00226E10" w:rsidRPr="00061E36">
              <w:rPr>
                <w:rFonts w:eastAsia="宋体"/>
                <w:szCs w:val="24"/>
                <w:lang w:eastAsia="zh-CN"/>
              </w:rPr>
              <w:t>Ericsson, Huawei, QC, ZTE, Intel, Samsung</w:t>
            </w:r>
            <w:r w:rsidRPr="00061E36">
              <w:rPr>
                <w:rFonts w:eastAsia="宋体"/>
                <w:szCs w:val="24"/>
                <w:lang w:eastAsia="zh-CN"/>
              </w:rPr>
              <w:t xml:space="preserve">): </w:t>
            </w:r>
            <w:r w:rsidR="00226E10" w:rsidRPr="00061E36">
              <w:rPr>
                <w:rFonts w:eastAsia="宋体"/>
                <w:szCs w:val="24"/>
                <w:lang w:eastAsia="zh-CN"/>
              </w:rPr>
              <w:t>200MHz</w:t>
            </w:r>
          </w:p>
          <w:p w14:paraId="03A2384F" w14:textId="51E1FED6" w:rsidR="00BF5D24"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sidR="00226E10">
              <w:rPr>
                <w:rFonts w:eastAsia="宋体"/>
                <w:szCs w:val="24"/>
                <w:lang w:eastAsia="zh-CN"/>
              </w:rPr>
              <w:t xml:space="preserve"> 2</w:t>
            </w:r>
            <w:r>
              <w:rPr>
                <w:rFonts w:eastAsia="宋体"/>
                <w:szCs w:val="24"/>
                <w:lang w:eastAsia="zh-CN"/>
              </w:rPr>
              <w:t>(</w:t>
            </w:r>
            <w:r w:rsidR="00226E10">
              <w:rPr>
                <w:rFonts w:eastAsia="宋体"/>
                <w:szCs w:val="24"/>
                <w:lang w:eastAsia="zh-CN"/>
              </w:rPr>
              <w:t>Ericsson, QC, Samsung</w:t>
            </w:r>
            <w:r>
              <w:rPr>
                <w:rFonts w:eastAsia="宋体"/>
                <w:szCs w:val="24"/>
                <w:lang w:eastAsia="zh-CN"/>
              </w:rPr>
              <w:t>)</w:t>
            </w:r>
            <w:r w:rsidR="00226E10">
              <w:rPr>
                <w:rFonts w:eastAsia="宋体"/>
                <w:szCs w:val="24"/>
                <w:lang w:eastAsia="zh-CN"/>
              </w:rPr>
              <w:t>: 100MHz</w:t>
            </w:r>
          </w:p>
          <w:p w14:paraId="7ABE46E7" w14:textId="0BBB41F7" w:rsidR="00BF5D24" w:rsidRPr="00D33EA4" w:rsidRDefault="00226E10"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w:t>
            </w:r>
            <w:r w:rsidR="00F6001B">
              <w:rPr>
                <w:rFonts w:eastAsia="宋体"/>
                <w:szCs w:val="24"/>
                <w:lang w:eastAsia="zh-CN"/>
              </w:rPr>
              <w:t xml:space="preserve"> (Ericsson</w:t>
            </w:r>
            <w:r w:rsidR="00E3720C">
              <w:rPr>
                <w:rFonts w:eastAsia="宋体"/>
                <w:szCs w:val="24"/>
                <w:lang w:eastAsia="zh-CN"/>
              </w:rPr>
              <w:t>, Samsung</w:t>
            </w:r>
            <w:r w:rsidR="00F6001B">
              <w:rPr>
                <w:rFonts w:eastAsia="宋体"/>
                <w:szCs w:val="24"/>
                <w:lang w:eastAsia="zh-CN"/>
              </w:rPr>
              <w:t>)</w:t>
            </w:r>
            <w:r>
              <w:rPr>
                <w:rFonts w:eastAsia="宋体" w:hint="eastAsia"/>
                <w:szCs w:val="24"/>
                <w:lang w:eastAsia="zh-CN"/>
              </w:rPr>
              <w:t>:</w:t>
            </w:r>
            <w:r>
              <w:rPr>
                <w:rFonts w:eastAsia="宋体"/>
                <w:szCs w:val="24"/>
                <w:lang w:eastAsia="zh-CN"/>
              </w:rPr>
              <w:t xml:space="preserve"> </w:t>
            </w:r>
            <w:r w:rsidR="00807795">
              <w:rPr>
                <w:rFonts w:eastAsia="宋体"/>
                <w:szCs w:val="24"/>
                <w:lang w:eastAsia="zh-CN"/>
              </w:rPr>
              <w:t>Both 100MHz and 200MHz</w:t>
            </w:r>
            <w:r w:rsidR="00A2679D">
              <w:rPr>
                <w:rFonts w:eastAsia="宋体"/>
                <w:szCs w:val="24"/>
                <w:lang w:eastAsia="zh-CN"/>
              </w:rPr>
              <w:t xml:space="preserve"> for different requirements</w:t>
            </w:r>
          </w:p>
          <w:p w14:paraId="3596F192" w14:textId="77777777" w:rsidR="00BF5D24" w:rsidRDefault="00BF5D24" w:rsidP="00BF5D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0B5435" w14:textId="77777777" w:rsidR="00BF5D24" w:rsidRDefault="00F6001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Majority review, companies are encouraged to check option 1 can be compromised?</w:t>
            </w:r>
          </w:p>
          <w:p w14:paraId="1B8AA9E3" w14:textId="09E1EEDC" w:rsidR="00A2679D" w:rsidRDefault="00A2679D"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Regarding option 3, encourage companies to further discuss how to set requirement for different BW</w:t>
            </w:r>
            <w:r w:rsidR="009D11BA">
              <w:rPr>
                <w:rFonts w:eastAsia="宋体"/>
                <w:szCs w:val="24"/>
                <w:lang w:eastAsia="zh-CN"/>
              </w:rPr>
              <w:t>. i.e.</w:t>
            </w:r>
          </w:p>
          <w:p w14:paraId="72F15220" w14:textId="431E9F0A" w:rsidR="009D11BA" w:rsidRDefault="009D11BA" w:rsidP="009D11BA">
            <w:pPr>
              <w:pStyle w:val="afc"/>
              <w:numPr>
                <w:ilvl w:val="1"/>
                <w:numId w:val="4"/>
              </w:numPr>
              <w:overflowPunct/>
              <w:autoSpaceDE/>
              <w:autoSpaceDN/>
              <w:adjustRightInd/>
              <w:spacing w:after="120"/>
              <w:ind w:left="1440" w:firstLineChars="0"/>
              <w:textAlignment w:val="auto"/>
            </w:pPr>
            <w:r>
              <w:t>Option 1: 200MHz for Uni-directional scenario, 100MHz for Bi-directional</w:t>
            </w:r>
          </w:p>
          <w:p w14:paraId="389F4E30" w14:textId="6C57C771" w:rsidR="00F6001B" w:rsidRPr="00D33EA4" w:rsidRDefault="009D11BA" w:rsidP="00D33EA4">
            <w:pPr>
              <w:pStyle w:val="afc"/>
              <w:numPr>
                <w:ilvl w:val="1"/>
                <w:numId w:val="4"/>
              </w:numPr>
              <w:overflowPunct/>
              <w:autoSpaceDE/>
              <w:autoSpaceDN/>
              <w:adjustRightInd/>
              <w:spacing w:after="120"/>
              <w:ind w:left="1440" w:firstLineChars="0"/>
              <w:textAlignment w:val="auto"/>
            </w:pPr>
            <w:r>
              <w:rPr>
                <w:rFonts w:eastAsiaTheme="minorEastAsia" w:hint="eastAsia"/>
                <w:lang w:eastAsia="zh-CN"/>
              </w:rPr>
              <w:t>O</w:t>
            </w:r>
            <w:r>
              <w:rPr>
                <w:rFonts w:eastAsiaTheme="minorEastAsia"/>
                <w:lang w:eastAsia="zh-CN"/>
              </w:rPr>
              <w:t>ther options are not preclude</w:t>
            </w:r>
          </w:p>
        </w:tc>
      </w:tr>
    </w:tbl>
    <w:p w14:paraId="49394CB8" w14:textId="77777777" w:rsidR="003F07EE" w:rsidRPr="00BF5D24" w:rsidRDefault="003F07EE">
      <w:pPr>
        <w:rPr>
          <w:i/>
          <w:color w:val="0070C0"/>
          <w:lang w:eastAsia="zh-CN"/>
        </w:rPr>
      </w:pPr>
    </w:p>
    <w:p w14:paraId="2312F708" w14:textId="77777777" w:rsidR="00BF5D24" w:rsidRDefault="00BF5D24">
      <w:pPr>
        <w:rPr>
          <w:i/>
          <w:color w:val="0070C0"/>
          <w:lang w:eastAsia="zh-CN"/>
        </w:rPr>
      </w:pPr>
    </w:p>
    <w:p w14:paraId="49394CB9" w14:textId="77777777" w:rsidR="003F07EE" w:rsidRDefault="00DD1C24">
      <w:pPr>
        <w:pStyle w:val="3"/>
        <w:rPr>
          <w:sz w:val="24"/>
          <w:szCs w:val="16"/>
        </w:rPr>
      </w:pPr>
      <w:r>
        <w:rPr>
          <w:sz w:val="24"/>
          <w:szCs w:val="16"/>
        </w:rPr>
        <w:t>CRs/TPs</w:t>
      </w:r>
    </w:p>
    <w:p w14:paraId="49394CBA"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9394CBB" w14:textId="77777777" w:rsidR="003F07EE" w:rsidRDefault="00DD1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3F07EE" w14:paraId="49394CBE" w14:textId="77777777">
        <w:tc>
          <w:tcPr>
            <w:tcW w:w="1242" w:type="dxa"/>
          </w:tcPr>
          <w:p w14:paraId="49394CBC" w14:textId="77777777" w:rsidR="003F07EE" w:rsidRDefault="00DD1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4CBD" w14:textId="77777777" w:rsidR="003F07EE" w:rsidRDefault="00DD1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07EE" w14:paraId="49394CC1" w14:textId="77777777">
        <w:tc>
          <w:tcPr>
            <w:tcW w:w="1242" w:type="dxa"/>
          </w:tcPr>
          <w:p w14:paraId="49394CBF" w14:textId="77777777" w:rsidR="003F07EE" w:rsidRDefault="00DD1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4CC0" w14:textId="77777777" w:rsidR="003F07EE" w:rsidRDefault="00DD1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394CC2" w14:textId="77777777" w:rsidR="003F07EE" w:rsidRDefault="003F07EE">
      <w:pPr>
        <w:rPr>
          <w:color w:val="0070C0"/>
          <w:lang w:val="en-US" w:eastAsia="zh-CN"/>
        </w:rPr>
      </w:pPr>
    </w:p>
    <w:p w14:paraId="49394CC3" w14:textId="77777777" w:rsidR="003F07EE" w:rsidRPr="00D33EA4" w:rsidRDefault="00DD1C24">
      <w:pPr>
        <w:pStyle w:val="2"/>
        <w:rPr>
          <w:lang w:val="en-US"/>
        </w:rPr>
      </w:pPr>
      <w:r w:rsidRPr="00D33EA4">
        <w:rPr>
          <w:lang w:val="en-US"/>
        </w:rPr>
        <w:lastRenderedPageBreak/>
        <w:t>Discussion on 2nd round (if applicable)</w:t>
      </w:r>
    </w:p>
    <w:p w14:paraId="49394CC4" w14:textId="77777777" w:rsidR="003F07EE" w:rsidRPr="00D33EA4" w:rsidRDefault="003F07EE">
      <w:pPr>
        <w:rPr>
          <w:lang w:val="en-US" w:eastAsia="zh-CN"/>
        </w:rPr>
      </w:pPr>
    </w:p>
    <w:p w14:paraId="49394CC5" w14:textId="77777777" w:rsidR="003F07EE" w:rsidRDefault="003F07EE"/>
    <w:p w14:paraId="49394CC6" w14:textId="77777777" w:rsidR="003F07EE" w:rsidRDefault="00DD1C24">
      <w:pPr>
        <w:pStyle w:val="1"/>
        <w:rPr>
          <w:lang w:eastAsia="ja-JP"/>
        </w:rPr>
      </w:pPr>
      <w:r>
        <w:rPr>
          <w:lang w:eastAsia="ja-JP"/>
        </w:rPr>
        <w:t>Topic #2: BS demodulation requirements</w:t>
      </w:r>
    </w:p>
    <w:p w14:paraId="49394CC7" w14:textId="77777777" w:rsidR="003F07EE" w:rsidRDefault="00DD1C24">
      <w:pPr>
        <w:rPr>
          <w:i/>
          <w:color w:val="0070C0"/>
          <w:lang w:eastAsia="zh-CN"/>
        </w:rPr>
      </w:pPr>
      <w:r>
        <w:rPr>
          <w:i/>
          <w:color w:val="0070C0"/>
          <w:lang w:eastAsia="zh-CN"/>
        </w:rPr>
        <w:t xml:space="preserve">Main technical topic overview. The structure can be done based on sub-agenda basis. </w:t>
      </w:r>
    </w:p>
    <w:p w14:paraId="49394CC8" w14:textId="77777777" w:rsidR="003F07EE" w:rsidRDefault="00DD1C24">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3F07EE" w14:paraId="49394CCC" w14:textId="77777777">
        <w:trPr>
          <w:trHeight w:val="468"/>
        </w:trPr>
        <w:tc>
          <w:tcPr>
            <w:tcW w:w="1623" w:type="dxa"/>
            <w:vAlign w:val="center"/>
          </w:tcPr>
          <w:p w14:paraId="49394CC9" w14:textId="77777777" w:rsidR="003F07EE" w:rsidRDefault="00DD1C24">
            <w:pPr>
              <w:spacing w:before="120" w:after="120"/>
              <w:rPr>
                <w:b/>
                <w:bCs/>
              </w:rPr>
            </w:pPr>
            <w:r>
              <w:rPr>
                <w:b/>
                <w:bCs/>
              </w:rPr>
              <w:t>T-doc number</w:t>
            </w:r>
          </w:p>
        </w:tc>
        <w:tc>
          <w:tcPr>
            <w:tcW w:w="1425" w:type="dxa"/>
            <w:vAlign w:val="center"/>
          </w:tcPr>
          <w:p w14:paraId="49394CCA" w14:textId="77777777" w:rsidR="003F07EE" w:rsidRDefault="00DD1C24">
            <w:pPr>
              <w:spacing w:before="120" w:after="120"/>
              <w:rPr>
                <w:b/>
                <w:bCs/>
              </w:rPr>
            </w:pPr>
            <w:r>
              <w:rPr>
                <w:b/>
                <w:bCs/>
              </w:rPr>
              <w:t>Company</w:t>
            </w:r>
          </w:p>
        </w:tc>
        <w:tc>
          <w:tcPr>
            <w:tcW w:w="6583" w:type="dxa"/>
            <w:vAlign w:val="center"/>
          </w:tcPr>
          <w:p w14:paraId="49394CCB" w14:textId="77777777" w:rsidR="003F07EE" w:rsidRDefault="00DD1C24">
            <w:pPr>
              <w:spacing w:before="120" w:after="120"/>
              <w:rPr>
                <w:b/>
                <w:bCs/>
              </w:rPr>
            </w:pPr>
            <w:r>
              <w:rPr>
                <w:b/>
                <w:bCs/>
              </w:rPr>
              <w:t>Proposals / Observations</w:t>
            </w:r>
          </w:p>
        </w:tc>
      </w:tr>
      <w:tr w:rsidR="003F07EE" w14:paraId="49394CD0" w14:textId="77777777">
        <w:trPr>
          <w:trHeight w:val="468"/>
        </w:trPr>
        <w:tc>
          <w:tcPr>
            <w:tcW w:w="1623" w:type="dxa"/>
          </w:tcPr>
          <w:p w14:paraId="49394CCD"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4-2112042</w:t>
            </w:r>
          </w:p>
        </w:tc>
        <w:tc>
          <w:tcPr>
            <w:tcW w:w="1425" w:type="dxa"/>
          </w:tcPr>
          <w:p w14:paraId="49394CCE"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CF" w14:textId="77777777" w:rsidR="003F07EE" w:rsidRDefault="00DD1C24">
            <w:pPr>
              <w:spacing w:before="120" w:after="120"/>
            </w:pPr>
            <w:r>
              <w:t>Proposal 2:  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tc>
      </w:tr>
      <w:tr w:rsidR="003F07EE" w14:paraId="49394CE0" w14:textId="77777777">
        <w:trPr>
          <w:trHeight w:val="468"/>
        </w:trPr>
        <w:tc>
          <w:tcPr>
            <w:tcW w:w="1623" w:type="dxa"/>
          </w:tcPr>
          <w:p w14:paraId="49394CD1" w14:textId="77777777" w:rsidR="003F07EE" w:rsidRDefault="00DD1C24">
            <w:pPr>
              <w:spacing w:before="120" w:after="120"/>
              <w:rPr>
                <w:rFonts w:eastAsiaTheme="minorEastAsia"/>
                <w:lang w:eastAsia="zh-CN"/>
              </w:rPr>
            </w:pPr>
            <w:r>
              <w:rPr>
                <w:rFonts w:eastAsiaTheme="minorEastAsia"/>
                <w:lang w:eastAsia="zh-CN"/>
              </w:rPr>
              <w:t>R4-2112044</w:t>
            </w:r>
          </w:p>
        </w:tc>
        <w:tc>
          <w:tcPr>
            <w:tcW w:w="1425" w:type="dxa"/>
          </w:tcPr>
          <w:p w14:paraId="49394CD2"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D3" w14:textId="77777777" w:rsidR="003F07EE" w:rsidRDefault="00DD1C24">
            <w:pPr>
              <w:spacing w:before="120" w:after="120"/>
            </w:pPr>
            <w:r>
              <w:t>Observation 1:  The overhead of 1 DMRS +PT-RS (L=1, K=2) configuration is the smallest compared with other RS configuration schemes.</w:t>
            </w:r>
          </w:p>
          <w:p w14:paraId="49394CD4" w14:textId="77777777" w:rsidR="003F07EE" w:rsidRDefault="00DD1C24">
            <w:pPr>
              <w:spacing w:before="120" w:after="120"/>
            </w:pPr>
            <w:r>
              <w:t>Observation 2: Similar performance can be achieved for both bi-directional and un-directional deployment scenario in scenario A.</w:t>
            </w:r>
          </w:p>
          <w:p w14:paraId="49394CD5" w14:textId="77777777" w:rsidR="003F07EE" w:rsidRDefault="00DD1C24">
            <w:pPr>
              <w:spacing w:before="120" w:after="120"/>
            </w:pPr>
            <w:r>
              <w:t>Observation 3: Similar performance can be achieved for un-directional scenario in scenario A and B.</w:t>
            </w:r>
          </w:p>
          <w:p w14:paraId="49394CD6" w14:textId="77777777" w:rsidR="003F07EE" w:rsidRDefault="00DD1C24">
            <w:pPr>
              <w:spacing w:before="120" w:after="120"/>
            </w:pPr>
            <w:r>
              <w:t>Observation 4: Better performance can be achieved for bi-directional scenario in scenario B.</w:t>
            </w:r>
          </w:p>
          <w:p w14:paraId="49394CD7" w14:textId="77777777" w:rsidR="003F07EE" w:rsidRDefault="00DD1C24">
            <w:pPr>
              <w:spacing w:before="120" w:after="120"/>
            </w:pPr>
            <w:r>
              <w:t>Observation 5:  With 1 DMRS+PTRS (L=1, K=2) configuration, better performance can be achieved in terms of maximum throughput compared with other RS configurations.</w:t>
            </w:r>
          </w:p>
          <w:p w14:paraId="49394CD8" w14:textId="77777777" w:rsidR="003F07EE" w:rsidRDefault="00DD1C24">
            <w:pPr>
              <w:spacing w:before="120" w:after="120"/>
            </w:pPr>
            <w:r>
              <w:t>Observation 6:  Similar performance can be achieved compared with 1 and 1+1 DMRS configurations, in terms of targeting SNR with 70% throughput</w:t>
            </w:r>
          </w:p>
          <w:p w14:paraId="49394CD9" w14:textId="77777777" w:rsidR="003F07EE" w:rsidRDefault="00DD1C24">
            <w:pPr>
              <w:spacing w:before="120" w:after="120"/>
            </w:pPr>
            <w:r>
              <w:t>Observation 7:  Compared with scenario A, better performance can be achieved in terms of targeting SNR with 70% throughput.</w:t>
            </w:r>
          </w:p>
          <w:p w14:paraId="49394CDA" w14:textId="77777777" w:rsidR="003F07EE" w:rsidRDefault="00DD1C24">
            <w:pPr>
              <w:spacing w:before="120" w:after="120"/>
            </w:pPr>
            <w:r>
              <w:t>Observation 8: Performance degradation with MCS17 can be observed, the achieved SNR is around 20dB for scenario A.</w:t>
            </w:r>
          </w:p>
          <w:p w14:paraId="49394CDB" w14:textId="77777777" w:rsidR="003F07EE" w:rsidRDefault="00DD1C24">
            <w:pPr>
              <w:spacing w:before="120" w:after="120"/>
            </w:pPr>
            <w:r>
              <w:t>Proposal 1:  Define PUSCH demodulation requirement with only 1 DMRS + PT-RS (L=1, K=2) configuration</w:t>
            </w:r>
          </w:p>
          <w:p w14:paraId="49394CDC" w14:textId="77777777" w:rsidR="003F07EE" w:rsidRDefault="00DD1C24">
            <w:pPr>
              <w:spacing w:before="120" w:after="120"/>
            </w:pPr>
            <w:r>
              <w:t>Proposal 2: 1 DMRS+PT-RS (L=1, K=2) and 2 DMRS+PTRS (L=1, K=2) configuration can be considered for PUSCH requirement with test applicability rule based on BS manufacturer declaration.</w:t>
            </w:r>
          </w:p>
          <w:p w14:paraId="49394CDD" w14:textId="77777777" w:rsidR="003F07EE" w:rsidRDefault="00DD1C24">
            <w:pPr>
              <w:spacing w:before="120" w:after="120"/>
            </w:pPr>
            <w:r>
              <w:t>Proposal 3:  50MHz and 200MHz CBW configurations can be considered for FR2 HST PUSCH requirement with test applicability rule.</w:t>
            </w:r>
          </w:p>
          <w:p w14:paraId="49394CDE" w14:textId="77777777" w:rsidR="003F07EE" w:rsidRDefault="00DD1C24">
            <w:pPr>
              <w:spacing w:before="120" w:after="120"/>
            </w:pPr>
            <w:r>
              <w:lastRenderedPageBreak/>
              <w:t>Proposal 4:  Define one set of MCS for PUSCH requirement, MCS 16 can be regarded as starting point. If no OTA testability issue, MCS17 can be considered for UL timing adjustment requirement. Additional margin can be considered for performance requirement definition to allow different implementation if needed.</w:t>
            </w:r>
          </w:p>
          <w:p w14:paraId="49394CDF" w14:textId="77777777" w:rsidR="003F07EE" w:rsidRDefault="00DD1C24">
            <w:pPr>
              <w:spacing w:before="120" w:after="120"/>
            </w:pPr>
            <w:r>
              <w:t>Proposal 5:  The length of data symbol with 10 can be considered for PUSCH requirements.</w:t>
            </w:r>
          </w:p>
        </w:tc>
      </w:tr>
      <w:tr w:rsidR="003F07EE" w14:paraId="49394CF1" w14:textId="77777777">
        <w:trPr>
          <w:trHeight w:val="468"/>
        </w:trPr>
        <w:tc>
          <w:tcPr>
            <w:tcW w:w="1623" w:type="dxa"/>
          </w:tcPr>
          <w:p w14:paraId="49394CE1"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4-2112045</w:t>
            </w:r>
          </w:p>
        </w:tc>
        <w:tc>
          <w:tcPr>
            <w:tcW w:w="1425" w:type="dxa"/>
          </w:tcPr>
          <w:p w14:paraId="49394CE2" w14:textId="77777777" w:rsidR="003F07EE" w:rsidRDefault="00DD1C24">
            <w:pPr>
              <w:spacing w:before="120" w:after="120"/>
              <w:rPr>
                <w:rFonts w:eastAsiaTheme="minorEastAsia"/>
                <w:lang w:eastAsia="zh-CN"/>
              </w:rPr>
            </w:pPr>
            <w:r>
              <w:rPr>
                <w:rFonts w:eastAsiaTheme="minorEastAsia"/>
                <w:lang w:eastAsia="zh-CN"/>
              </w:rPr>
              <w:t>Samsung</w:t>
            </w:r>
          </w:p>
        </w:tc>
        <w:tc>
          <w:tcPr>
            <w:tcW w:w="6583" w:type="dxa"/>
          </w:tcPr>
          <w:p w14:paraId="49394CE3" w14:textId="77777777" w:rsidR="003F07EE" w:rsidRDefault="00DD1C24">
            <w:pPr>
              <w:spacing w:before="120" w:after="120"/>
            </w:pPr>
            <w:r>
              <w:t>Proposal 1: Align CBW for UL timing adjustment and PUSCH demodulation, define UL timing adjustment requirement with 200 MHz and 50MHz CBW for 120KHz SCS. Apply the test applicability rule defined in Rel-15 to reduce the test effort based on BS manufacture declaration.</w:t>
            </w:r>
          </w:p>
          <w:p w14:paraId="49394CE4" w14:textId="77777777" w:rsidR="003F07EE" w:rsidRDefault="00DD1C24">
            <w:pPr>
              <w:spacing w:before="120" w:after="120"/>
            </w:pPr>
            <w:r>
              <w:t>Proposal 2:  Define UL timing adjustment requirement with the following RB allocation two UEs as</w:t>
            </w:r>
          </w:p>
          <w:p w14:paraId="49394CE5"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Moving UE: 0~65 for 200MHz CBW, 0~15 for 50MHz CBW</w:t>
            </w:r>
          </w:p>
          <w:p w14:paraId="49394CE6"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Stationary UE: 66-131 for 200 MHz CBW, 16~31 for 50 MHz CBW</w:t>
            </w:r>
          </w:p>
          <w:p w14:paraId="49394CE7" w14:textId="77777777" w:rsidR="003F07EE" w:rsidRDefault="00DD1C24">
            <w:pPr>
              <w:spacing w:before="120" w:after="120"/>
            </w:pPr>
            <w:r>
              <w:t>Proposal 3: MCS for UL timing adjustment requirement, MCS 16 can be regarded as starting point.  If no OTA testability issue, MCS17 can be considered for UL timing adjustment requirement.</w:t>
            </w:r>
          </w:p>
          <w:p w14:paraId="49394CE8" w14:textId="77777777" w:rsidR="003F07EE" w:rsidRDefault="00DD1C24">
            <w:pPr>
              <w:spacing w:before="120" w:after="120"/>
            </w:pPr>
            <w:r>
              <w:t>Proposal 4: Define UL timing adjustment requirement with 1 DMRS + PT-RS (L=1, K=2) configuration</w:t>
            </w:r>
          </w:p>
          <w:p w14:paraId="49394CE9" w14:textId="77777777" w:rsidR="003F07EE" w:rsidRDefault="00DD1C24">
            <w:pPr>
              <w:spacing w:before="120" w:after="120"/>
            </w:pPr>
            <w:r>
              <w:t>Proposal 5: 1 DMRS+PTRS (L=1, K=2) and 2 DMRS+PTRS (L=1, K=2) configuration can be considered for UL timing adjustment requirement with test applicability rule based on BS manufacturer declaration</w:t>
            </w:r>
          </w:p>
          <w:p w14:paraId="49394CEA" w14:textId="77777777" w:rsidR="003F07EE" w:rsidRDefault="00DD1C24">
            <w:pPr>
              <w:spacing w:before="120" w:after="120"/>
            </w:pPr>
            <w:r>
              <w:t>Proposal 6:  Define UL timing adjustment requirement with SRS resource allocation as</w:t>
            </w:r>
          </w:p>
          <w:p w14:paraId="49394CEB"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C_SRS = 33, B_SRS=0 for 132RB</w:t>
            </w:r>
          </w:p>
          <w:p w14:paraId="49394CEC"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C_SRS = 9, B_SRS =0, for 32 RB</w:t>
            </w:r>
          </w:p>
          <w:p w14:paraId="49394CED" w14:textId="77777777" w:rsidR="003F07EE" w:rsidRDefault="00DD1C24">
            <w:pPr>
              <w:spacing w:before="120" w:after="120"/>
            </w:pPr>
            <w:r>
              <w:t>Proposal 7:  Define UL timing adjustment requirement with data length as 10</w:t>
            </w:r>
          </w:p>
          <w:p w14:paraId="49394CEE" w14:textId="77777777" w:rsidR="003F07EE" w:rsidRDefault="00DD1C24">
            <w:pPr>
              <w:spacing w:before="120" w:after="120"/>
            </w:pPr>
            <w:r>
              <w:t xml:space="preserve">Observation 1:  The propagation delay from two neighbouring RRHs in Uni-directional scenario is larger than the CP length. </w:t>
            </w:r>
          </w:p>
          <w:p w14:paraId="49394CEF" w14:textId="77777777" w:rsidR="003F07EE" w:rsidRDefault="00DD1C24">
            <w:pPr>
              <w:spacing w:before="120" w:after="120"/>
            </w:pPr>
            <w:r>
              <w:t>Observation 2:  With larger TA command, the maximum adjustment can be up to 2us, which is still smaller than the maximum sudden change as 2.5us.</w:t>
            </w:r>
          </w:p>
          <w:p w14:paraId="49394CF0" w14:textId="77777777" w:rsidR="003F07EE" w:rsidRDefault="00DD1C24">
            <w:pPr>
              <w:spacing w:before="120" w:after="120"/>
            </w:pPr>
            <w:r>
              <w:t xml:space="preserve">Proposal 8:  FFS to check the impact of UL timing adjustment requirement with large propagation delay as A=4.8us </w:t>
            </w:r>
          </w:p>
        </w:tc>
      </w:tr>
      <w:tr w:rsidR="003F07EE" w14:paraId="49394CF5" w14:textId="77777777">
        <w:trPr>
          <w:trHeight w:val="468"/>
        </w:trPr>
        <w:tc>
          <w:tcPr>
            <w:tcW w:w="1623" w:type="dxa"/>
          </w:tcPr>
          <w:p w14:paraId="49394CF2" w14:textId="77777777" w:rsidR="003F07EE" w:rsidRDefault="00DD1C24">
            <w:pPr>
              <w:spacing w:before="120" w:after="120"/>
              <w:rPr>
                <w:rFonts w:eastAsiaTheme="minorEastAsia"/>
                <w:lang w:eastAsia="zh-CN"/>
              </w:rPr>
            </w:pPr>
            <w:r>
              <w:rPr>
                <w:rFonts w:eastAsiaTheme="minorEastAsia"/>
                <w:lang w:eastAsia="zh-CN"/>
              </w:rPr>
              <w:t>R4-2112046</w:t>
            </w:r>
          </w:p>
        </w:tc>
        <w:tc>
          <w:tcPr>
            <w:tcW w:w="1425" w:type="dxa"/>
          </w:tcPr>
          <w:p w14:paraId="49394CF3" w14:textId="77777777" w:rsidR="003F07EE" w:rsidRDefault="00DD1C2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49394CF4" w14:textId="77777777" w:rsidR="003F07EE" w:rsidRDefault="00DD1C24">
            <w:pPr>
              <w:spacing w:before="120" w:after="120"/>
            </w:pPr>
            <w:r>
              <w:t>Proposal 1:  Reuse Rel-15 FR2 timing offset configuration for PRACH, i.e, 0.8us.</w:t>
            </w:r>
          </w:p>
        </w:tc>
      </w:tr>
      <w:tr w:rsidR="003F07EE" w14:paraId="49394D06" w14:textId="77777777">
        <w:trPr>
          <w:trHeight w:val="468"/>
        </w:trPr>
        <w:tc>
          <w:tcPr>
            <w:tcW w:w="1623" w:type="dxa"/>
          </w:tcPr>
          <w:p w14:paraId="49394CF6" w14:textId="77777777" w:rsidR="003F07EE" w:rsidRDefault="00DD1C24">
            <w:pPr>
              <w:spacing w:before="120" w:after="120"/>
              <w:rPr>
                <w:rFonts w:eastAsiaTheme="minorEastAsia"/>
                <w:lang w:eastAsia="zh-CN"/>
              </w:rPr>
            </w:pPr>
            <w:r>
              <w:rPr>
                <w:rFonts w:eastAsiaTheme="minorEastAsia"/>
                <w:lang w:eastAsia="zh-CN"/>
              </w:rPr>
              <w:t>R4-2113134</w:t>
            </w:r>
          </w:p>
        </w:tc>
        <w:tc>
          <w:tcPr>
            <w:tcW w:w="1425" w:type="dxa"/>
          </w:tcPr>
          <w:p w14:paraId="49394CF7" w14:textId="77777777" w:rsidR="003F07EE" w:rsidRDefault="00DD1C24">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49394CF8" w14:textId="77777777" w:rsidR="003F07EE" w:rsidRDefault="00DD1C24">
            <w:pPr>
              <w:spacing w:before="120" w:after="120"/>
              <w:rPr>
                <w:rFonts w:eastAsiaTheme="minorEastAsia"/>
                <w:lang w:eastAsia="zh-CN"/>
              </w:rPr>
            </w:pPr>
            <w:r>
              <w:rPr>
                <w:rFonts w:eastAsiaTheme="minorEastAsia"/>
                <w:lang w:eastAsia="zh-CN"/>
              </w:rPr>
              <w:t>Observation 1: Additional implementation margin should be too big to not preclude both pre and post FFT frequency offset compensation algorithms</w:t>
            </w:r>
          </w:p>
          <w:p w14:paraId="49394CF9" w14:textId="77777777" w:rsidR="003F07EE" w:rsidRDefault="00DD1C24">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bservation 2: Huge performance difference does not allow to define requirement that can cover both possible frequency offset compensation algorithms</w:t>
            </w:r>
          </w:p>
          <w:p w14:paraId="49394CFA" w14:textId="77777777" w:rsidR="003F07EE" w:rsidRDefault="00DD1C24">
            <w:pPr>
              <w:spacing w:before="120" w:after="120"/>
            </w:pPr>
            <w:r>
              <w:t>Observation 3: 64QAM operation in HST FR2 scenario from certain MCS cannot be guaranteed in UL with post FFT frequency offset compensation.</w:t>
            </w:r>
          </w:p>
          <w:p w14:paraId="49394CFB" w14:textId="77777777" w:rsidR="003F07EE" w:rsidRDefault="00DD1C24">
            <w:pPr>
              <w:spacing w:before="120" w:after="120"/>
            </w:pPr>
            <w:r>
              <w:t>Observation 4: Pre FFT FOC is a reasonable BS implementation in HST FR2 deployments.</w:t>
            </w:r>
          </w:p>
          <w:p w14:paraId="49394CFC" w14:textId="77777777" w:rsidR="003F07EE" w:rsidRDefault="00DD1C24">
            <w:pPr>
              <w:spacing w:before="120" w:after="120"/>
            </w:pPr>
            <w:r>
              <w:t>Observation 5: No difference from PUSCH demodulation performance perspective for deployment scenario A and B</w:t>
            </w:r>
          </w:p>
          <w:p w14:paraId="49394CFD" w14:textId="77777777" w:rsidR="003F07EE" w:rsidRDefault="00DD1C24">
            <w:pPr>
              <w:spacing w:before="120" w:after="120"/>
            </w:pPr>
            <w:r>
              <w:t>Observation 6: Performance difference between scenario with 0.8us TO and 2.38us TO is about 0.1 dB at 1% of miss detection rate.</w:t>
            </w:r>
          </w:p>
          <w:p w14:paraId="49394CFE" w14:textId="77777777" w:rsidR="003F07EE" w:rsidRDefault="00DD1C24">
            <w:pPr>
              <w:spacing w:before="120" w:after="120"/>
            </w:pPr>
            <w:r>
              <w:t>Proposal 1: Consider only pre-FFT frequency offset compensation method for HST FR2 PUSCH requirements definition.</w:t>
            </w:r>
          </w:p>
          <w:p w14:paraId="49394CFF"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Define HST FR2 PUSCH performance requirements with 64QAM – MCS 17 or higher</w:t>
            </w:r>
          </w:p>
          <w:p w14:paraId="49394D00" w14:textId="77777777" w:rsidR="003F07EE" w:rsidRDefault="00DD1C24">
            <w:pPr>
              <w:spacing w:before="120" w:after="120"/>
            </w:pPr>
            <w:r>
              <w:rPr>
                <w:rFonts w:eastAsiaTheme="minorEastAsia" w:hint="eastAsia"/>
                <w:lang w:eastAsia="zh-CN"/>
              </w:rPr>
              <w:t>P</w:t>
            </w:r>
            <w:r>
              <w:rPr>
                <w:rFonts w:eastAsiaTheme="minorEastAsia"/>
                <w:lang w:eastAsia="zh-CN"/>
              </w:rPr>
              <w:t xml:space="preserve">roposal 3: </w:t>
            </w:r>
            <w:r>
              <w:t>Configure 2 additional DMRS symbols in HST FR2 PUSCH performance test cases.</w:t>
            </w:r>
          </w:p>
          <w:p w14:paraId="49394D01"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4: Consider 200 MHz and 50 MHz CBWs for UL HST FR2 requirements definition with test applicability rule that only one of them is tested.</w:t>
            </w:r>
          </w:p>
          <w:p w14:paraId="49394D02" w14:textId="77777777" w:rsidR="003F07EE" w:rsidRDefault="00DD1C24">
            <w:pPr>
              <w:spacing w:before="120" w:after="120"/>
              <w:rPr>
                <w:rFonts w:eastAsiaTheme="minorEastAsia"/>
                <w:lang w:eastAsia="zh-CN"/>
              </w:rPr>
            </w:pPr>
            <w:r>
              <w:rPr>
                <w:rFonts w:eastAsiaTheme="minorEastAsia"/>
                <w:lang w:eastAsia="zh-CN"/>
              </w:rPr>
              <w:t>Proposal 5: Consider PUSCH allocation length as 10 symbols for HST FR2 requirements definition.</w:t>
            </w:r>
          </w:p>
          <w:p w14:paraId="49394D03" w14:textId="77777777" w:rsidR="003F07EE" w:rsidRDefault="00DD1C24">
            <w:pPr>
              <w:spacing w:before="120" w:after="120"/>
              <w:rPr>
                <w:lang w:val="en-US"/>
              </w:rPr>
            </w:pPr>
            <w:r>
              <w:rPr>
                <w:rFonts w:eastAsiaTheme="minorEastAsia" w:hint="eastAsia"/>
                <w:lang w:eastAsia="zh-CN"/>
              </w:rPr>
              <w:t>P</w:t>
            </w:r>
            <w:r>
              <w:rPr>
                <w:rFonts w:eastAsiaTheme="minorEastAsia"/>
                <w:lang w:eastAsia="zh-CN"/>
              </w:rPr>
              <w:t xml:space="preserve">roposal 6: </w:t>
            </w:r>
            <w:r>
              <w:t xml:space="preserve">Do not define PUSCH </w:t>
            </w:r>
            <w:r>
              <w:rPr>
                <w:lang w:val="en-US"/>
              </w:rPr>
              <w:t>requirements for Bidirectional deployment scenarios</w:t>
            </w:r>
          </w:p>
          <w:p w14:paraId="49394D04" w14:textId="77777777" w:rsidR="003F07EE" w:rsidRDefault="00DD1C24">
            <w:pPr>
              <w:spacing w:before="120" w:after="120"/>
              <w:rPr>
                <w:lang w:val="en-US"/>
              </w:rPr>
            </w:pPr>
            <w:r>
              <w:rPr>
                <w:rFonts w:eastAsiaTheme="minorEastAsia" w:hint="eastAsia"/>
                <w:lang w:eastAsia="zh-CN"/>
              </w:rPr>
              <w:t>P</w:t>
            </w:r>
            <w:r>
              <w:rPr>
                <w:rFonts w:eastAsiaTheme="minorEastAsia"/>
                <w:lang w:eastAsia="zh-CN"/>
              </w:rPr>
              <w:t xml:space="preserve">roposal 7: </w:t>
            </w:r>
            <w:r>
              <w:t xml:space="preserve">Define PUSCH </w:t>
            </w:r>
            <w:r>
              <w:rPr>
                <w:lang w:val="en-US"/>
              </w:rPr>
              <w:t>requirements only for one Unidirectional deployment: A or B.</w:t>
            </w:r>
          </w:p>
          <w:p w14:paraId="49394D05"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8: Define HST FR2 PRACH requirements with 0.8us TO.</w:t>
            </w:r>
          </w:p>
        </w:tc>
      </w:tr>
      <w:tr w:rsidR="003F07EE" w14:paraId="49394D0A" w14:textId="77777777">
        <w:trPr>
          <w:trHeight w:val="468"/>
        </w:trPr>
        <w:tc>
          <w:tcPr>
            <w:tcW w:w="1623" w:type="dxa"/>
          </w:tcPr>
          <w:p w14:paraId="49394D07" w14:textId="77777777" w:rsidR="003F07EE" w:rsidRDefault="00DD1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4-2113350</w:t>
            </w:r>
          </w:p>
        </w:tc>
        <w:tc>
          <w:tcPr>
            <w:tcW w:w="1425" w:type="dxa"/>
          </w:tcPr>
          <w:p w14:paraId="49394D08"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09" w14:textId="77777777" w:rsidR="003F07EE" w:rsidRDefault="00DD1C24">
            <w:pPr>
              <w:spacing w:before="120" w:after="120"/>
            </w:pPr>
            <w:r>
              <w:t>Proposal 1: Align the PRACH timing offset to the maximum expected distance of the UE from a BS considering scenario A and B and the Doffset agreed for the channel model (taking single largest value)</w:t>
            </w:r>
            <w:bookmarkStart w:id="0" w:name="_GoBack"/>
            <w:bookmarkEnd w:id="0"/>
            <w:r>
              <w:t>.</w:t>
            </w:r>
          </w:p>
        </w:tc>
      </w:tr>
      <w:tr w:rsidR="003F07EE" w14:paraId="49394D13" w14:textId="77777777">
        <w:trPr>
          <w:trHeight w:val="468"/>
        </w:trPr>
        <w:tc>
          <w:tcPr>
            <w:tcW w:w="1623" w:type="dxa"/>
          </w:tcPr>
          <w:p w14:paraId="49394D0B" w14:textId="77777777" w:rsidR="003F07EE" w:rsidRDefault="00DD1C24">
            <w:pPr>
              <w:spacing w:before="120" w:after="120"/>
              <w:rPr>
                <w:rFonts w:eastAsiaTheme="minorEastAsia"/>
                <w:lang w:eastAsia="zh-CN"/>
              </w:rPr>
            </w:pPr>
            <w:r>
              <w:rPr>
                <w:rFonts w:eastAsiaTheme="minorEastAsia"/>
                <w:lang w:eastAsia="zh-CN"/>
              </w:rPr>
              <w:t>R4-2113351</w:t>
            </w:r>
          </w:p>
        </w:tc>
        <w:tc>
          <w:tcPr>
            <w:tcW w:w="1425" w:type="dxa"/>
          </w:tcPr>
          <w:p w14:paraId="49394D0C"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0D" w14:textId="77777777" w:rsidR="003F07EE" w:rsidRDefault="00DD1C24">
            <w:pPr>
              <w:spacing w:before="120" w:after="120"/>
            </w:pPr>
            <w:r>
              <w:t>Observation 1: The performance difference is negligible for PUSCH configured with PT-RS + (1+0) DM-RS and PT-RS + (1+1) DM-RS symbols.</w:t>
            </w:r>
          </w:p>
          <w:p w14:paraId="49394D0E" w14:textId="77777777" w:rsidR="003F07EE" w:rsidRDefault="00DD1C24">
            <w:pPr>
              <w:spacing w:before="120" w:after="120"/>
            </w:pPr>
            <w:r>
              <w:t>Proposal 1: Assume (1+0) DM-RS + PT-RS configuration for PUSCH demodulation requirement with single-tap channel model.</w:t>
            </w:r>
          </w:p>
          <w:p w14:paraId="49394D0F" w14:textId="77777777" w:rsidR="003F07EE" w:rsidRDefault="00DD1C24">
            <w:pPr>
              <w:spacing w:before="120" w:after="120"/>
            </w:pPr>
            <w:r>
              <w:rPr>
                <w:rFonts w:eastAsiaTheme="minorEastAsia" w:hint="eastAsia"/>
                <w:lang w:eastAsia="zh-CN"/>
              </w:rPr>
              <w:t>P</w:t>
            </w:r>
            <w:r>
              <w:rPr>
                <w:rFonts w:eastAsiaTheme="minorEastAsia"/>
                <w:lang w:eastAsia="zh-CN"/>
              </w:rPr>
              <w:t xml:space="preserve">roposal 2: </w:t>
            </w:r>
            <w:r>
              <w:t>Define test cases for Scenario A only. If needed, clarify in the TS that the single set of requirements are sufficient for both scenario A and scenario B</w:t>
            </w:r>
          </w:p>
          <w:p w14:paraId="49394D10" w14:textId="77777777" w:rsidR="003F07EE" w:rsidRDefault="00DD1C24">
            <w:pPr>
              <w:spacing w:before="120" w:after="120"/>
              <w:rPr>
                <w:rFonts w:eastAsiaTheme="minorEastAsia"/>
                <w:lang w:eastAsia="zh-CN"/>
              </w:rPr>
            </w:pPr>
            <w:r>
              <w:rPr>
                <w:rFonts w:eastAsiaTheme="minorEastAsia"/>
                <w:lang w:eastAsia="zh-CN"/>
              </w:rPr>
              <w:t>Proposal 3: Configure 100 MHz CBW for PUSCH demodulation requirements</w:t>
            </w:r>
          </w:p>
          <w:p w14:paraId="49394D11" w14:textId="77777777" w:rsidR="003F07EE" w:rsidRDefault="00DD1C24">
            <w:pPr>
              <w:spacing w:before="120" w:after="120"/>
              <w:rPr>
                <w:rFonts w:eastAsiaTheme="minorEastAsia"/>
                <w:lang w:eastAsia="zh-CN"/>
              </w:rPr>
            </w:pPr>
            <w:r>
              <w:rPr>
                <w:rFonts w:eastAsiaTheme="minorEastAsia"/>
                <w:lang w:eastAsia="zh-CN"/>
              </w:rPr>
              <w:lastRenderedPageBreak/>
              <w:t>Proposal 4: Configure 10 PUSCH symbols for FR2 HST demodulation requirements.</w:t>
            </w:r>
          </w:p>
          <w:p w14:paraId="49394D12" w14:textId="77777777" w:rsidR="003F07EE" w:rsidRDefault="00DD1C24">
            <w:pPr>
              <w:spacing w:before="120" w:after="120"/>
              <w:rPr>
                <w:rFonts w:eastAsiaTheme="minorEastAsia"/>
                <w:lang w:val="en-US" w:eastAsia="zh-CN"/>
              </w:rPr>
            </w:pPr>
            <w:r>
              <w:rPr>
                <w:rFonts w:eastAsiaTheme="minorEastAsia"/>
                <w:lang w:val="en-US" w:eastAsia="zh-CN"/>
              </w:rPr>
              <w:t>Proposal 5: Configure highest MCS that remains below 20 dB SNR (&gt;=MCS 17, e.g. MCS20) for PUSCH demodulation.</w:t>
            </w:r>
          </w:p>
        </w:tc>
      </w:tr>
      <w:tr w:rsidR="003F07EE" w14:paraId="49394D17" w14:textId="77777777">
        <w:trPr>
          <w:trHeight w:val="468"/>
        </w:trPr>
        <w:tc>
          <w:tcPr>
            <w:tcW w:w="1623" w:type="dxa"/>
          </w:tcPr>
          <w:p w14:paraId="49394D14" w14:textId="77777777" w:rsidR="003F07EE" w:rsidRDefault="00DD1C24">
            <w:pPr>
              <w:spacing w:before="120" w:after="120"/>
              <w:rPr>
                <w:rFonts w:eastAsiaTheme="minorEastAsia"/>
                <w:lang w:eastAsia="zh-CN"/>
              </w:rPr>
            </w:pPr>
            <w:r>
              <w:rPr>
                <w:rFonts w:eastAsiaTheme="minorEastAsia"/>
                <w:lang w:eastAsia="zh-CN"/>
              </w:rPr>
              <w:lastRenderedPageBreak/>
              <w:t>R4-2113354</w:t>
            </w:r>
          </w:p>
        </w:tc>
        <w:tc>
          <w:tcPr>
            <w:tcW w:w="1425" w:type="dxa"/>
          </w:tcPr>
          <w:p w14:paraId="49394D15" w14:textId="77777777" w:rsidR="003F07EE" w:rsidRDefault="00DD1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49394D16" w14:textId="77777777" w:rsidR="003F07EE" w:rsidRDefault="00DD1C24">
            <w:pPr>
              <w:spacing w:before="120" w:after="120"/>
              <w:rPr>
                <w:rFonts w:eastAsiaTheme="minorEastAsia"/>
                <w:lang w:eastAsia="zh-CN"/>
              </w:rPr>
            </w:pPr>
            <w:r>
              <w:rPr>
                <w:rFonts w:eastAsiaTheme="minorEastAsia"/>
                <w:lang w:eastAsia="zh-CN"/>
              </w:rPr>
              <w:t>Simulation results</w:t>
            </w:r>
          </w:p>
        </w:tc>
      </w:tr>
      <w:tr w:rsidR="003F07EE" w14:paraId="49394D22" w14:textId="77777777">
        <w:trPr>
          <w:trHeight w:val="468"/>
        </w:trPr>
        <w:tc>
          <w:tcPr>
            <w:tcW w:w="1623" w:type="dxa"/>
          </w:tcPr>
          <w:p w14:paraId="49394D18" w14:textId="77777777" w:rsidR="003F07EE" w:rsidRDefault="00DD1C24">
            <w:pPr>
              <w:spacing w:before="120" w:after="120"/>
              <w:rPr>
                <w:rFonts w:eastAsiaTheme="minorEastAsia"/>
                <w:lang w:eastAsia="zh-CN"/>
              </w:rPr>
            </w:pPr>
            <w:r>
              <w:rPr>
                <w:rFonts w:eastAsiaTheme="minorEastAsia"/>
                <w:lang w:eastAsia="zh-CN"/>
              </w:rPr>
              <w:t>R4-2113797</w:t>
            </w:r>
          </w:p>
        </w:tc>
        <w:tc>
          <w:tcPr>
            <w:tcW w:w="1425" w:type="dxa"/>
          </w:tcPr>
          <w:p w14:paraId="49394D19" w14:textId="77777777" w:rsidR="003F07EE" w:rsidRDefault="00DD1C2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3" w:type="dxa"/>
          </w:tcPr>
          <w:p w14:paraId="49394D1A" w14:textId="77777777" w:rsidR="003F07EE" w:rsidRDefault="00DD1C24">
            <w:pPr>
              <w:spacing w:before="120" w:after="120"/>
            </w:pPr>
            <w:r>
              <w:t>Observation 1: There is negligible performance difference between DMRS 1+1 and DMRS 1+1+1</w:t>
            </w:r>
          </w:p>
          <w:p w14:paraId="49394D1B" w14:textId="77777777" w:rsidR="003F07EE" w:rsidRDefault="00DD1C24">
            <w:pPr>
              <w:spacing w:before="120" w:after="120"/>
            </w:pPr>
            <w:r>
              <w:t>Observation 2: There is about 1.2dB performance degradation between DMRS 1 and the others due to large residual frequency offset using PTRS only for frequency offset estimation.</w:t>
            </w:r>
          </w:p>
          <w:p w14:paraId="49394D1C" w14:textId="77777777" w:rsidR="003F07EE" w:rsidRDefault="00DD1C24">
            <w:pPr>
              <w:spacing w:before="120" w:after="120"/>
            </w:pPr>
            <w:r>
              <w:t>Proposal 1: Define requirements for both scenario A/B and Uni/bi-directional deployment, and not define any applicability rule between them. Manufacture declaration can be used and the case will be tested only when BS vender declares to support it.</w:t>
            </w:r>
          </w:p>
          <w:p w14:paraId="49394D1D" w14:textId="77777777" w:rsidR="003F07EE" w:rsidRDefault="00DD1C24">
            <w:pPr>
              <w:spacing w:before="120" w:after="120"/>
            </w:pPr>
            <w:r>
              <w:t>Proposal 2: Use 1+1+1 DMRS+PTRS (L=1, K=2) for HST FR2 PUSCH requirements definition</w:t>
            </w:r>
          </w:p>
          <w:p w14:paraId="49394D1E" w14:textId="77777777" w:rsidR="003F07EE" w:rsidRDefault="00DD1C24">
            <w:pPr>
              <w:spacing w:before="120" w:after="120"/>
            </w:pPr>
            <w:r>
              <w:t>Proposal 3: If companies have strong concern about DMRS 1+1, create an applicability rule that only one DMRS configuration shall be tested by manufacture declaration.</w:t>
            </w:r>
          </w:p>
          <w:p w14:paraId="49394D1F" w14:textId="77777777" w:rsidR="003F07EE" w:rsidRDefault="00DD1C24">
            <w:pPr>
              <w:spacing w:before="120" w:after="120"/>
            </w:pPr>
            <w:r>
              <w:t>Proposal 4: Use 200MHz for PUSCH tests under FR2 HST scenario.</w:t>
            </w:r>
          </w:p>
          <w:p w14:paraId="49394D20" w14:textId="77777777" w:rsidR="003F07EE" w:rsidRDefault="00DD1C24">
            <w:pPr>
              <w:spacing w:before="120" w:after="120"/>
            </w:pPr>
            <w:r>
              <w:t>Proposal 5: Use MCS 16 for HST FR2 PUSCH requirements definition.</w:t>
            </w:r>
          </w:p>
          <w:p w14:paraId="49394D21" w14:textId="77777777" w:rsidR="003F07EE" w:rsidRDefault="00DD1C24">
            <w:pPr>
              <w:spacing w:before="120" w:after="120"/>
            </w:pPr>
            <w:r>
              <w:t>Proposal 6: Use 10 symbols for PUSCH tests under FR2 HST scenario.</w:t>
            </w:r>
          </w:p>
        </w:tc>
      </w:tr>
      <w:tr w:rsidR="003F07EE" w14:paraId="49394D2F" w14:textId="77777777">
        <w:trPr>
          <w:trHeight w:val="468"/>
        </w:trPr>
        <w:tc>
          <w:tcPr>
            <w:tcW w:w="1623" w:type="dxa"/>
          </w:tcPr>
          <w:p w14:paraId="49394D23" w14:textId="77777777" w:rsidR="003F07EE" w:rsidRDefault="00DD1C24">
            <w:pPr>
              <w:spacing w:before="120" w:after="120"/>
              <w:rPr>
                <w:rFonts w:eastAsiaTheme="minorEastAsia"/>
                <w:lang w:eastAsia="zh-CN"/>
              </w:rPr>
            </w:pPr>
            <w:r>
              <w:rPr>
                <w:rFonts w:eastAsiaTheme="minorEastAsia" w:hint="eastAsia"/>
                <w:lang w:eastAsia="zh-CN"/>
              </w:rPr>
              <w:t>R</w:t>
            </w:r>
            <w:r>
              <w:rPr>
                <w:rFonts w:eastAsiaTheme="minorEastAsia"/>
                <w:lang w:eastAsia="zh-CN"/>
              </w:rPr>
              <w:t>4-2113798</w:t>
            </w:r>
          </w:p>
        </w:tc>
        <w:tc>
          <w:tcPr>
            <w:tcW w:w="1425" w:type="dxa"/>
          </w:tcPr>
          <w:p w14:paraId="49394D24"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D25" w14:textId="77777777" w:rsidR="003F07EE" w:rsidRDefault="00DD1C24">
            <w:pPr>
              <w:spacing w:before="120" w:after="120"/>
            </w:pPr>
            <w:r>
              <w:t>Proposal 1: Use 200MHz for PUSCH with UL timing adjustment tests under FR2 HST scenario.</w:t>
            </w:r>
          </w:p>
          <w:p w14:paraId="49394D26" w14:textId="77777777" w:rsidR="003F07EE" w:rsidRDefault="00DD1C24">
            <w:pPr>
              <w:spacing w:before="120" w:after="120"/>
            </w:pPr>
            <w:r>
              <w:t>Proposal 2: Align CBW for UL timing adjustment and PUSCH demodulation</w:t>
            </w:r>
          </w:p>
          <w:p w14:paraId="49394D27" w14:textId="77777777" w:rsidR="003F07EE" w:rsidRDefault="00DD1C24">
            <w:pPr>
              <w:pStyle w:val="afc"/>
              <w:numPr>
                <w:ilvl w:val="0"/>
                <w:numId w:val="4"/>
              </w:numPr>
              <w:overflowPunct/>
              <w:autoSpaceDE/>
              <w:autoSpaceDN/>
              <w:adjustRightInd/>
              <w:spacing w:after="120"/>
              <w:ind w:left="720" w:firstLineChars="0"/>
              <w:textAlignment w:val="auto"/>
            </w:pPr>
            <w:r>
              <w:t>Moving UE: 0~32 for 100 MHz CBW</w:t>
            </w:r>
          </w:p>
          <w:p w14:paraId="49394D28"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Stationary UE: 33~65 for 100MHz CBW</w:t>
            </w:r>
          </w:p>
          <w:p w14:paraId="49394D29" w14:textId="77777777" w:rsidR="003F07EE" w:rsidRDefault="00DD1C24">
            <w:pPr>
              <w:spacing w:before="120" w:after="120"/>
            </w:pPr>
            <w:r>
              <w:t>Proposal 3: Use 1+1+1 DMRS+PTRS (L=1, K=2) for HST FR2 PUSCH requirements definition.</w:t>
            </w:r>
          </w:p>
          <w:p w14:paraId="49394D2A" w14:textId="77777777" w:rsidR="003F07EE" w:rsidRDefault="00DD1C24">
            <w:pPr>
              <w:spacing w:before="120" w:after="120"/>
            </w:pPr>
            <w:r>
              <w:t>Proposal 4: If companies have strong concern about DMRS 1+1, create an applicability rule that only one DMRS configuration shall be tested by manufacture declaration.</w:t>
            </w:r>
          </w:p>
          <w:p w14:paraId="49394D2B" w14:textId="77777777" w:rsidR="003F07EE" w:rsidRDefault="00DD1C24">
            <w:pPr>
              <w:spacing w:before="120" w:after="120"/>
            </w:pPr>
            <w:r>
              <w:t>Proposal 5: Use 10 symbols for PUSCH with UL timing adjustment tests under FR2 HST scenario.</w:t>
            </w:r>
          </w:p>
          <w:p w14:paraId="49394D2C" w14:textId="77777777" w:rsidR="003F07EE" w:rsidRDefault="00DD1C24">
            <w:pPr>
              <w:spacing w:before="120" w:after="120"/>
            </w:pPr>
            <w:r>
              <w:t>Proposal 6: Use MCS 16 for HST FR2 PUSCH with UL timing adjustment tests under FR2 HST scenario.</w:t>
            </w:r>
          </w:p>
          <w:p w14:paraId="49394D2D" w14:textId="77777777" w:rsidR="003F07EE" w:rsidRDefault="00DD1C24">
            <w:pPr>
              <w:spacing w:before="120" w:after="120"/>
            </w:pPr>
            <w:r>
              <w:t>Proposal 7: Use C_SRS=33, B_SRS=0 for 132RB with 200MHz CBW for HST FR2 PUSCH with UL timing adjustment tests under FR2 HST scenario</w:t>
            </w:r>
          </w:p>
          <w:p w14:paraId="49394D2E" w14:textId="77777777" w:rsidR="003F07EE" w:rsidRDefault="00DD1C24">
            <w:pPr>
              <w:spacing w:before="120" w:after="120"/>
            </w:pPr>
            <w:r>
              <w:lastRenderedPageBreak/>
              <w:t>Proposal 8: Use the channel model output from the channel model discussion for PUSCH with UL timing adjustment requirements definition.</w:t>
            </w:r>
          </w:p>
        </w:tc>
      </w:tr>
      <w:tr w:rsidR="003F07EE" w14:paraId="49394D33" w14:textId="77777777">
        <w:trPr>
          <w:trHeight w:val="468"/>
        </w:trPr>
        <w:tc>
          <w:tcPr>
            <w:tcW w:w="1623" w:type="dxa"/>
          </w:tcPr>
          <w:p w14:paraId="49394D30" w14:textId="77777777" w:rsidR="003F07EE" w:rsidRDefault="00DD1C24">
            <w:pPr>
              <w:spacing w:before="120" w:after="120"/>
              <w:rPr>
                <w:rFonts w:eastAsiaTheme="minorEastAsia"/>
                <w:lang w:eastAsia="zh-CN"/>
              </w:rPr>
            </w:pPr>
            <w:r>
              <w:rPr>
                <w:rFonts w:eastAsiaTheme="minorEastAsia"/>
                <w:lang w:eastAsia="zh-CN"/>
              </w:rPr>
              <w:lastRenderedPageBreak/>
              <w:t>R4-2113799</w:t>
            </w:r>
          </w:p>
        </w:tc>
        <w:tc>
          <w:tcPr>
            <w:tcW w:w="1425" w:type="dxa"/>
          </w:tcPr>
          <w:p w14:paraId="49394D31" w14:textId="77777777" w:rsidR="003F07EE" w:rsidRDefault="00DD1C24">
            <w:pPr>
              <w:spacing w:before="120" w:after="120"/>
              <w:rPr>
                <w:rFonts w:eastAsiaTheme="minorEastAsia"/>
                <w:lang w:eastAsia="zh-CN"/>
              </w:rPr>
            </w:pPr>
            <w:r>
              <w:rPr>
                <w:rFonts w:eastAsiaTheme="minorEastAsia"/>
                <w:lang w:eastAsia="zh-CN"/>
              </w:rPr>
              <w:t>Huawei, HiSilicon</w:t>
            </w:r>
          </w:p>
        </w:tc>
        <w:tc>
          <w:tcPr>
            <w:tcW w:w="6583" w:type="dxa"/>
          </w:tcPr>
          <w:p w14:paraId="49394D32" w14:textId="77777777" w:rsidR="003F07EE" w:rsidRDefault="00DD1C24">
            <w:pPr>
              <w:spacing w:before="120" w:after="120"/>
            </w:pPr>
            <w:r>
              <w:t>Proposal 1: Reuse Rel-15 FR2 timing offset configuration for PRACH, i.e., 0.8us.</w:t>
            </w:r>
          </w:p>
        </w:tc>
      </w:tr>
      <w:tr w:rsidR="003F07EE" w14:paraId="49394D40" w14:textId="77777777">
        <w:trPr>
          <w:trHeight w:val="468"/>
        </w:trPr>
        <w:tc>
          <w:tcPr>
            <w:tcW w:w="1623" w:type="dxa"/>
          </w:tcPr>
          <w:p w14:paraId="49394D34" w14:textId="77777777" w:rsidR="003F07EE" w:rsidRDefault="00DD1C24">
            <w:pPr>
              <w:spacing w:before="120" w:after="120"/>
              <w:rPr>
                <w:rFonts w:eastAsiaTheme="minorEastAsia"/>
                <w:lang w:eastAsia="zh-CN"/>
              </w:rPr>
            </w:pPr>
            <w:r>
              <w:rPr>
                <w:rFonts w:eastAsiaTheme="minorEastAsia"/>
                <w:lang w:eastAsia="zh-CN"/>
              </w:rPr>
              <w:t>R4-2114557</w:t>
            </w:r>
          </w:p>
        </w:tc>
        <w:tc>
          <w:tcPr>
            <w:tcW w:w="1425" w:type="dxa"/>
          </w:tcPr>
          <w:p w14:paraId="49394D35"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36" w14:textId="77777777" w:rsidR="003F07EE" w:rsidRDefault="00DD1C24">
            <w:pPr>
              <w:rPr>
                <w:b/>
                <w:bCs/>
                <w:u w:val="single"/>
              </w:rPr>
            </w:pPr>
            <w:r>
              <w:rPr>
                <w:b/>
                <w:bCs/>
                <w:u w:val="single"/>
              </w:rPr>
              <w:t>On test preamble configuration:</w:t>
            </w:r>
          </w:p>
          <w:p w14:paraId="49394D37" w14:textId="77777777" w:rsidR="003F07EE" w:rsidRDefault="00DD1C24">
            <w:pPr>
              <w:spacing w:before="120" w:after="120"/>
            </w:pPr>
            <w:r>
              <w:t>Observation 1: Ncs =0 is a fail-safe choice for PRACH format C2 requirements in HST FR2 deployments</w:t>
            </w:r>
          </w:p>
          <w:p w14:paraId="49394D38" w14:textId="77777777" w:rsidR="003F07EE" w:rsidRDefault="00DD1C24">
            <w:pPr>
              <w:spacing w:before="120" w:after="120"/>
            </w:pPr>
            <w:r>
              <w:t>Proposal 1: Use Ncs =0 in PRACH requirements for HST FR2 scenarios.</w:t>
            </w:r>
          </w:p>
          <w:p w14:paraId="49394D39" w14:textId="77777777" w:rsidR="003F07EE" w:rsidRDefault="00DD1C24">
            <w:pPr>
              <w:rPr>
                <w:b/>
                <w:bCs/>
                <w:u w:val="single"/>
              </w:rPr>
            </w:pPr>
            <w:r>
              <w:rPr>
                <w:b/>
                <w:bCs/>
                <w:u w:val="single"/>
              </w:rPr>
              <w:t>On timing offset configuration:</w:t>
            </w:r>
          </w:p>
          <w:p w14:paraId="49394D3A" w14:textId="77777777" w:rsidR="003F07EE" w:rsidRDefault="00DD1C24">
            <w:pPr>
              <w:spacing w:before="120" w:after="120"/>
            </w:pPr>
            <w:r>
              <w:t>Observation 2: The maximum time offset of the received PRACH preamble can be up to roundtrip from RRH to the CPE and equals 4.6us. This value is within the maximum timing offset of 8.3us that can be tolerated with current PRACH setting (C2 format, Ncs=0, 120kHz SCS)</w:t>
            </w:r>
          </w:p>
          <w:p w14:paraId="49394D3B" w14:textId="77777777" w:rsidR="003F07EE" w:rsidRDefault="00DD1C24">
            <w:pPr>
              <w:spacing w:before="120" w:after="120"/>
            </w:pPr>
            <w:r>
              <w:t>Proposal 2: Configure the maximum timing offset (i.e. the end of the tested range) in HST FR2 testing setup equal to 4.6us.</w:t>
            </w:r>
          </w:p>
          <w:p w14:paraId="49394D3C" w14:textId="77777777" w:rsidR="003F07EE" w:rsidRDefault="00DD1C24">
            <w:pPr>
              <w:spacing w:before="120" w:after="120"/>
            </w:pPr>
            <w:r>
              <w:t>Proposal 3: Set the timing offset start value for PRACH preamble to 0.</w:t>
            </w:r>
          </w:p>
          <w:p w14:paraId="49394D3D" w14:textId="77777777" w:rsidR="003F07EE" w:rsidRDefault="00DD1C24">
            <w:pPr>
              <w:spacing w:before="120" w:after="120"/>
            </w:pPr>
            <w:r>
              <w:t>Proposal 4: Increase timing offset in PRACH HST FR2 test within the loop by adding in each steps a value of 0.46us until the end of the tested range.</w:t>
            </w:r>
          </w:p>
          <w:p w14:paraId="49394D3E" w14:textId="77777777" w:rsidR="003F07EE" w:rsidRDefault="00DD1C24">
            <w:pPr>
              <w:rPr>
                <w:b/>
                <w:bCs/>
                <w:u w:val="single"/>
              </w:rPr>
            </w:pPr>
            <w:r>
              <w:rPr>
                <w:b/>
                <w:bCs/>
                <w:u w:val="single"/>
              </w:rPr>
              <w:t>On time error tolerance:</w:t>
            </w:r>
          </w:p>
          <w:p w14:paraId="49394D3F" w14:textId="77777777" w:rsidR="003F07EE" w:rsidRDefault="00DD1C24">
            <w:pPr>
              <w:spacing w:before="120" w:after="120"/>
            </w:pPr>
            <w:r>
              <w:t>Observation 3: The time error tolerance of 0.07us proposed for HST FR2 PRACH testing agrees with former PRACH configuration considerations.</w:t>
            </w:r>
          </w:p>
        </w:tc>
      </w:tr>
      <w:tr w:rsidR="003F07EE" w14:paraId="49394D5C" w14:textId="77777777">
        <w:trPr>
          <w:trHeight w:val="468"/>
        </w:trPr>
        <w:tc>
          <w:tcPr>
            <w:tcW w:w="1623" w:type="dxa"/>
          </w:tcPr>
          <w:p w14:paraId="49394D41" w14:textId="77777777" w:rsidR="003F07EE" w:rsidRDefault="00DD1C24">
            <w:pPr>
              <w:spacing w:before="120" w:after="120"/>
              <w:rPr>
                <w:rFonts w:eastAsiaTheme="minorEastAsia"/>
                <w:lang w:eastAsia="zh-CN"/>
              </w:rPr>
            </w:pPr>
            <w:r>
              <w:rPr>
                <w:rFonts w:eastAsiaTheme="minorEastAsia"/>
                <w:lang w:eastAsia="zh-CN"/>
              </w:rPr>
              <w:t>R4-2114558</w:t>
            </w:r>
          </w:p>
        </w:tc>
        <w:tc>
          <w:tcPr>
            <w:tcW w:w="1425" w:type="dxa"/>
          </w:tcPr>
          <w:p w14:paraId="49394D42"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43" w14:textId="77777777" w:rsidR="003F07EE" w:rsidRDefault="00DD1C24">
            <w:pPr>
              <w:rPr>
                <w:b/>
                <w:bCs/>
                <w:u w:val="single"/>
              </w:rPr>
            </w:pPr>
            <w:r>
              <w:rPr>
                <w:b/>
                <w:bCs/>
                <w:u w:val="single"/>
              </w:rPr>
              <w:t>On test scope:</w:t>
            </w:r>
          </w:p>
          <w:p w14:paraId="49394D44" w14:textId="77777777" w:rsidR="003F07EE" w:rsidRDefault="00DD1C24">
            <w:pPr>
              <w:spacing w:before="120" w:after="120"/>
            </w:pPr>
            <w:r>
              <w:t>Observation 1: Uni-directional setting is the default one in HST FR2 deployments</w:t>
            </w:r>
          </w:p>
          <w:p w14:paraId="49394D45" w14:textId="77777777" w:rsidR="003F07EE" w:rsidRDefault="00DD1C24">
            <w:pPr>
              <w:spacing w:before="120" w:after="120"/>
            </w:pPr>
            <w:r>
              <w:t>Proposal 1: RAN4 to introduce BS demodulation requirements for uni-directional setting and require their mandatory testing</w:t>
            </w:r>
          </w:p>
          <w:p w14:paraId="49394D46" w14:textId="77777777" w:rsidR="003F07EE" w:rsidRDefault="00DD1C24">
            <w:pPr>
              <w:spacing w:before="120" w:after="120"/>
            </w:pPr>
            <w:r>
              <w:t>Observation 2: The support of bi-directional setting in HST FR2 scenarios, especially in Scenario-B, is still under discussion in RAN4.</w:t>
            </w:r>
          </w:p>
          <w:p w14:paraId="49394D47" w14:textId="77777777" w:rsidR="003F07EE" w:rsidRDefault="00DD1C24">
            <w:pPr>
              <w:spacing w:before="120" w:after="120"/>
            </w:pPr>
            <w:r>
              <w:t>Proposal 2: If bi-directional setting in HST FR2 scenario is agreed to be supported, RAN4 to define corresponding BS demodulation requirements, but test them based on manufacture declaration.</w:t>
            </w:r>
          </w:p>
          <w:p w14:paraId="49394D48" w14:textId="77777777" w:rsidR="003F07EE" w:rsidRDefault="00DD1C24">
            <w:pPr>
              <w:spacing w:before="120" w:after="120"/>
            </w:pPr>
            <w:r>
              <w:rPr>
                <w:rFonts w:eastAsiaTheme="minorEastAsia"/>
                <w:lang w:eastAsia="zh-CN"/>
              </w:rPr>
              <w:t xml:space="preserve">Observation 3: </w:t>
            </w:r>
            <w:r>
              <w:t>We do not see much value in defining requirements for multiple scenarios if PUSCH performance in those is very close.</w:t>
            </w:r>
          </w:p>
          <w:p w14:paraId="49394D49" w14:textId="77777777" w:rsidR="003F07EE" w:rsidRDefault="00DD1C24">
            <w:pPr>
              <w:spacing w:before="120" w:after="120"/>
              <w:rPr>
                <w:rFonts w:eastAsiaTheme="minorEastAsia"/>
                <w:lang w:val="en-US" w:eastAsia="zh-CN"/>
              </w:rPr>
            </w:pPr>
            <w:r>
              <w:rPr>
                <w:rFonts w:eastAsiaTheme="minorEastAsia"/>
                <w:lang w:val="en-US" w:eastAsia="zh-CN"/>
              </w:rPr>
              <w:t>Proposal 3: If no meaningful difference in PUSCH performance is observed between the scenarios, RAN4 to introduce HST FR2 BS requirements and define tests only based on Scenario-A.</w:t>
            </w:r>
          </w:p>
          <w:p w14:paraId="49394D4A" w14:textId="77777777" w:rsidR="003F07EE" w:rsidRDefault="00DD1C24">
            <w:pPr>
              <w:rPr>
                <w:b/>
                <w:bCs/>
                <w:u w:val="single"/>
              </w:rPr>
            </w:pPr>
            <w:r>
              <w:rPr>
                <w:b/>
                <w:bCs/>
                <w:u w:val="single"/>
              </w:rPr>
              <w:t>On RS configuration:</w:t>
            </w:r>
          </w:p>
          <w:p w14:paraId="49394D4B" w14:textId="77777777" w:rsidR="003F07EE" w:rsidRDefault="00DD1C24">
            <w:pPr>
              <w:spacing w:before="120" w:after="120"/>
              <w:rPr>
                <w:rFonts w:eastAsiaTheme="minorEastAsia"/>
                <w:lang w:eastAsia="zh-CN"/>
              </w:rPr>
            </w:pPr>
            <w:r>
              <w:rPr>
                <w:rFonts w:eastAsiaTheme="minorEastAsia"/>
                <w:lang w:eastAsia="zh-CN"/>
              </w:rPr>
              <w:lastRenderedPageBreak/>
              <w:t>Observation 4: Due to mapping type B agreed for HST FR2 PUSCH testing, channel information get outdated for the symbols at the end of the slot.</w:t>
            </w:r>
          </w:p>
          <w:p w14:paraId="49394D4C" w14:textId="77777777" w:rsidR="003F07EE" w:rsidRDefault="00DD1C24">
            <w:pPr>
              <w:spacing w:before="120" w:after="120"/>
              <w:rPr>
                <w:rFonts w:eastAsiaTheme="minorEastAsia"/>
                <w:lang w:eastAsia="zh-CN"/>
              </w:rPr>
            </w:pPr>
            <w:r>
              <w:rPr>
                <w:rFonts w:eastAsiaTheme="minorEastAsia"/>
                <w:lang w:eastAsia="zh-CN"/>
              </w:rPr>
              <w:t>Observation 5: PUSCH demodulation performance is higher when at least one additional DM-RS symbol per slot is transmitted even in HST single-tap propagation conditions.</w:t>
            </w:r>
          </w:p>
          <w:p w14:paraId="49394D4D" w14:textId="77777777" w:rsidR="003F07EE" w:rsidRDefault="00DD1C24">
            <w:pPr>
              <w:spacing w:before="120" w:after="120"/>
              <w:rPr>
                <w:rFonts w:eastAsiaTheme="minorEastAsia"/>
                <w:lang w:val="en-US" w:eastAsia="zh-CN"/>
              </w:rPr>
            </w:pPr>
            <w:r>
              <w:rPr>
                <w:rFonts w:eastAsiaTheme="minorEastAsia"/>
                <w:lang w:val="en-US" w:eastAsia="zh-CN"/>
              </w:rPr>
              <w:t>Proposal 4: RAN4 to define at least one additional DM-RS per slot in PUSCH requirements with mapping type B for HST FR2 scenario.</w:t>
            </w:r>
          </w:p>
          <w:p w14:paraId="49394D4E" w14:textId="77777777" w:rsidR="003F07EE" w:rsidRDefault="00DD1C24">
            <w:pPr>
              <w:rPr>
                <w:b/>
                <w:bCs/>
                <w:u w:val="single"/>
              </w:rPr>
            </w:pPr>
            <w:r>
              <w:rPr>
                <w:b/>
                <w:bCs/>
                <w:u w:val="single"/>
              </w:rPr>
              <w:t>On CBW:</w:t>
            </w:r>
          </w:p>
          <w:p w14:paraId="49394D4F" w14:textId="77777777" w:rsidR="003F07EE" w:rsidRDefault="00DD1C24">
            <w:pPr>
              <w:spacing w:before="120" w:after="120"/>
              <w:rPr>
                <w:rFonts w:eastAsiaTheme="minorEastAsia"/>
                <w:lang w:eastAsia="zh-CN"/>
              </w:rPr>
            </w:pPr>
            <w:r>
              <w:rPr>
                <w:rFonts w:eastAsiaTheme="minorEastAsia"/>
                <w:lang w:eastAsia="zh-CN"/>
              </w:rPr>
              <w:t>Observation 6: If requirements for minimal FR2 CBW, i.e., 50MHz, are not introduced it is not clear how devices supporting only such CBW will be tested.</w:t>
            </w:r>
          </w:p>
          <w:p w14:paraId="49394D50" w14:textId="77777777" w:rsidR="003F07EE" w:rsidRDefault="00DD1C24">
            <w:pPr>
              <w:spacing w:before="120" w:after="120"/>
              <w:rPr>
                <w:rFonts w:eastAsiaTheme="minorEastAsia"/>
                <w:lang w:val="en-US" w:eastAsia="zh-CN"/>
              </w:rPr>
            </w:pPr>
            <w:r>
              <w:rPr>
                <w:rFonts w:eastAsiaTheme="minorEastAsia"/>
                <w:lang w:val="en-US" w:eastAsia="zh-CN"/>
              </w:rPr>
              <w:t>Proposal 5: RAN4 to define PUSCH requirements for 50MHz minimum CBW.</w:t>
            </w:r>
          </w:p>
          <w:p w14:paraId="49394D51" w14:textId="77777777" w:rsidR="003F07EE" w:rsidRDefault="00DD1C24">
            <w:pPr>
              <w:spacing w:before="120" w:after="120"/>
            </w:pPr>
            <w:r>
              <w:rPr>
                <w:rFonts w:eastAsiaTheme="minorEastAsia"/>
                <w:lang w:val="en-US" w:eastAsia="zh-CN"/>
              </w:rPr>
              <w:t xml:space="preserve">Observation 7: </w:t>
            </w:r>
            <w:r>
              <w:t>Defining requirements for 50MHz CBW is not practical.</w:t>
            </w:r>
            <w:r>
              <w:br/>
              <w:t>There is already existing applicability rule for different channel bandwidth defined for BS testing. It can be reused directly for the HST FR2.</w:t>
            </w:r>
          </w:p>
          <w:p w14:paraId="49394D52" w14:textId="77777777" w:rsidR="003F07EE" w:rsidRDefault="00DD1C24">
            <w:pPr>
              <w:spacing w:before="120" w:after="120"/>
              <w:rPr>
                <w:rFonts w:eastAsiaTheme="minorEastAsia"/>
                <w:lang w:val="en-US" w:eastAsia="zh-CN"/>
              </w:rPr>
            </w:pPr>
            <w:r>
              <w:rPr>
                <w:rFonts w:eastAsiaTheme="minorEastAsia"/>
                <w:lang w:val="en-US" w:eastAsia="zh-CN"/>
              </w:rPr>
              <w:t>Proposal 6: RAN4 to define PUSCH requirements at least for 100MHz CBW.</w:t>
            </w:r>
          </w:p>
          <w:p w14:paraId="49394D53" w14:textId="77777777" w:rsidR="003F07EE" w:rsidRDefault="00DD1C24">
            <w:pPr>
              <w:rPr>
                <w:b/>
                <w:bCs/>
                <w:u w:val="single"/>
              </w:rPr>
            </w:pPr>
            <w:r>
              <w:rPr>
                <w:b/>
                <w:bCs/>
                <w:u w:val="single"/>
              </w:rPr>
              <w:t>On MCS:</w:t>
            </w:r>
          </w:p>
          <w:p w14:paraId="49394D54" w14:textId="77777777" w:rsidR="003F07EE" w:rsidRDefault="00DD1C24">
            <w:pPr>
              <w:spacing w:before="120" w:after="120"/>
              <w:rPr>
                <w:rFonts w:eastAsiaTheme="minorEastAsia"/>
                <w:lang w:val="en-US" w:eastAsia="zh-CN"/>
              </w:rPr>
            </w:pPr>
            <w:r>
              <w:rPr>
                <w:rFonts w:eastAsiaTheme="minorEastAsia"/>
                <w:lang w:val="en-US" w:eastAsia="zh-CN"/>
              </w:rPr>
              <w:t>Proposal 7: RAN4 to define HST FR2 PUSCH requirements both for MCS16 and MCS20.</w:t>
            </w:r>
          </w:p>
          <w:p w14:paraId="49394D55" w14:textId="77777777" w:rsidR="003F07EE" w:rsidRDefault="00DD1C24">
            <w:pPr>
              <w:spacing w:before="120" w:after="120"/>
              <w:rPr>
                <w:rFonts w:eastAsiaTheme="minorEastAsia"/>
                <w:lang w:val="en-US" w:eastAsia="zh-CN"/>
              </w:rPr>
            </w:pPr>
            <w:r>
              <w:rPr>
                <w:rFonts w:eastAsiaTheme="minorEastAsia"/>
                <w:lang w:val="en-US" w:eastAsia="zh-CN"/>
              </w:rPr>
              <w:t>Proposal 8: RAN4 to consider manufacture declaration for MCS20 in HST FR2 PUSCH requirements.</w:t>
            </w:r>
          </w:p>
          <w:p w14:paraId="49394D56" w14:textId="77777777" w:rsidR="003F07EE" w:rsidRDefault="00DD1C24">
            <w:pPr>
              <w:spacing w:before="120" w:after="120"/>
              <w:rPr>
                <w:rFonts w:eastAsiaTheme="minorEastAsia"/>
                <w:lang w:val="en-US" w:eastAsia="zh-CN"/>
              </w:rPr>
            </w:pPr>
            <w:r>
              <w:rPr>
                <w:rFonts w:eastAsiaTheme="minorEastAsia"/>
                <w:lang w:val="en-US" w:eastAsia="zh-CN"/>
              </w:rPr>
              <w:t>Proposal 9: RAN4 to discuss if phase noise model shall be taken into account in HST FR2 PUSCH demodulation requirements, especially for MCS20.</w:t>
            </w:r>
          </w:p>
          <w:p w14:paraId="49394D57" w14:textId="77777777" w:rsidR="003F07EE" w:rsidRDefault="00DD1C24">
            <w:pPr>
              <w:rPr>
                <w:b/>
                <w:bCs/>
                <w:u w:val="single"/>
              </w:rPr>
            </w:pPr>
            <w:r>
              <w:rPr>
                <w:b/>
                <w:bCs/>
                <w:u w:val="single"/>
              </w:rPr>
              <w:t>On length of data symbol:</w:t>
            </w:r>
          </w:p>
          <w:p w14:paraId="49394D58" w14:textId="77777777" w:rsidR="003F07EE" w:rsidRDefault="00DD1C24">
            <w:pPr>
              <w:spacing w:before="120" w:after="120"/>
              <w:rPr>
                <w:rFonts w:eastAsiaTheme="minorEastAsia"/>
                <w:lang w:eastAsia="zh-CN"/>
              </w:rPr>
            </w:pPr>
            <w:r>
              <w:rPr>
                <w:rFonts w:eastAsiaTheme="minorEastAsia"/>
                <w:lang w:eastAsia="zh-CN"/>
              </w:rPr>
              <w:t>Observation 8: There is no meaningful performance difference between data length of 9 and 10.If data allocation length kept to be 10 and 2 DM-RS are used, then already existing FR2 FRCs can be re-used for MCS16 (G-FR2-A4-13 for 50 MHZ CBW, G-FR2-A4-14 for 100 MHZ CBW) and MCS20 (G-FR2-A5-8 for 50 MHZ CBW, G-FR2-A5-9 for 100 MHZ CBW).</w:t>
            </w:r>
          </w:p>
          <w:p w14:paraId="49394D59" w14:textId="77777777" w:rsidR="003F07EE" w:rsidRDefault="00DD1C24">
            <w:pPr>
              <w:spacing w:before="120" w:after="120"/>
              <w:rPr>
                <w:rFonts w:eastAsiaTheme="minorEastAsia"/>
                <w:lang w:val="en-US" w:eastAsia="zh-CN"/>
              </w:rPr>
            </w:pPr>
            <w:r>
              <w:rPr>
                <w:rFonts w:eastAsiaTheme="minorEastAsia"/>
                <w:lang w:val="en-US" w:eastAsia="zh-CN"/>
              </w:rPr>
              <w:t>Proposal 10: Use length of data symbol equal to 10 in PUSCH requirements.</w:t>
            </w:r>
          </w:p>
          <w:p w14:paraId="49394D5A" w14:textId="77777777" w:rsidR="003F07EE" w:rsidRDefault="00DD1C24">
            <w:pPr>
              <w:rPr>
                <w:b/>
                <w:bCs/>
                <w:u w:val="single"/>
              </w:rPr>
            </w:pPr>
            <w:r>
              <w:rPr>
                <w:b/>
                <w:bCs/>
                <w:u w:val="single"/>
              </w:rPr>
              <w:t>On the type of PUSCH requirements:</w:t>
            </w:r>
          </w:p>
          <w:p w14:paraId="49394D5B" w14:textId="77777777" w:rsidR="003F07EE" w:rsidRDefault="00DD1C24">
            <w:pPr>
              <w:spacing w:before="120" w:after="120"/>
              <w:rPr>
                <w:rFonts w:eastAsiaTheme="minorEastAsia"/>
                <w:lang w:val="en-US" w:eastAsia="zh-CN"/>
              </w:rPr>
            </w:pPr>
            <w:r>
              <w:rPr>
                <w:rFonts w:eastAsiaTheme="minorEastAsia"/>
                <w:lang w:val="en-US" w:eastAsia="zh-CN"/>
              </w:rPr>
              <w:t>Proposal 11: RAN 4 to use only 70% fraction of maximum throughput as a minimum required throughput for a given SINR for HST FR2 PUSCH requirements.</w:t>
            </w:r>
          </w:p>
        </w:tc>
      </w:tr>
      <w:tr w:rsidR="003F07EE" w14:paraId="49394D7C" w14:textId="77777777">
        <w:trPr>
          <w:trHeight w:val="468"/>
        </w:trPr>
        <w:tc>
          <w:tcPr>
            <w:tcW w:w="1623" w:type="dxa"/>
          </w:tcPr>
          <w:p w14:paraId="49394D5D" w14:textId="77777777" w:rsidR="003F07EE" w:rsidRDefault="00DD1C24">
            <w:pPr>
              <w:spacing w:before="120" w:after="120"/>
              <w:rPr>
                <w:rFonts w:eastAsiaTheme="minorEastAsia"/>
                <w:lang w:eastAsia="zh-CN"/>
              </w:rPr>
            </w:pPr>
            <w:r>
              <w:rPr>
                <w:rFonts w:eastAsiaTheme="minorEastAsia"/>
                <w:lang w:eastAsia="zh-CN"/>
              </w:rPr>
              <w:lastRenderedPageBreak/>
              <w:t>R4-2114560</w:t>
            </w:r>
          </w:p>
        </w:tc>
        <w:tc>
          <w:tcPr>
            <w:tcW w:w="1425" w:type="dxa"/>
          </w:tcPr>
          <w:p w14:paraId="49394D5E" w14:textId="77777777" w:rsidR="003F07EE" w:rsidRDefault="00DD1C2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49394D5F" w14:textId="77777777" w:rsidR="003F07EE" w:rsidRDefault="00DD1C24">
            <w:pPr>
              <w:rPr>
                <w:b/>
                <w:bCs/>
                <w:u w:val="single"/>
              </w:rPr>
            </w:pPr>
            <w:r>
              <w:rPr>
                <w:b/>
                <w:bCs/>
                <w:u w:val="single"/>
              </w:rPr>
              <w:t>In general, on UL timing adjustment requiremetns:</w:t>
            </w:r>
          </w:p>
          <w:p w14:paraId="49394D60" w14:textId="77777777" w:rsidR="003F07EE" w:rsidRDefault="00DD1C24">
            <w:pPr>
              <w:spacing w:before="120" w:after="120"/>
            </w:pPr>
            <w:r>
              <w:t>Observation 1: The scenario assumed by the UL timing adjustment requirements when moving and stationary CPEs are connected to the same cell are not very typical in HST FR2 deployments.</w:t>
            </w:r>
          </w:p>
          <w:p w14:paraId="49394D61" w14:textId="77777777" w:rsidR="003F07EE" w:rsidRDefault="00DD1C24">
            <w:pPr>
              <w:spacing w:before="120" w:after="120"/>
            </w:pPr>
            <w:r>
              <w:lastRenderedPageBreak/>
              <w:t>Proposal 1: RAN4 to limit the scope of UL timing adjustment requirements as much as possible and minimize the number of tests</w:t>
            </w:r>
          </w:p>
          <w:p w14:paraId="49394D62" w14:textId="77777777" w:rsidR="003F07EE" w:rsidRDefault="00DD1C24">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RAN4 to define at least one additional DM-RS per slot in UL timing adjustment requirements in HST FR2 scenario.</w:t>
            </w:r>
          </w:p>
          <w:p w14:paraId="49394D63" w14:textId="77777777" w:rsidR="003F07EE" w:rsidRDefault="00DD1C24">
            <w:pPr>
              <w:spacing w:before="120" w:after="120"/>
              <w:rPr>
                <w:rFonts w:eastAsiaTheme="minorEastAsia"/>
                <w:lang w:eastAsia="zh-CN"/>
              </w:rPr>
            </w:pPr>
            <w:r>
              <w:rPr>
                <w:rFonts w:eastAsiaTheme="minorEastAsia"/>
                <w:lang w:eastAsia="zh-CN"/>
              </w:rPr>
              <w:t>Observation 2: There is an applicability ruler introduced in TS 38.141-1/2 for PUSCH requirements that the tests shall be done only for the widest supported channel bandwidth.</w:t>
            </w:r>
          </w:p>
          <w:p w14:paraId="49394D64" w14:textId="77777777" w:rsidR="003F07EE" w:rsidRDefault="00DD1C24">
            <w:pPr>
              <w:spacing w:before="120" w:after="120"/>
              <w:rPr>
                <w:rFonts w:eastAsiaTheme="minorEastAsia"/>
                <w:lang w:val="en-US" w:eastAsia="zh-CN"/>
              </w:rPr>
            </w:pPr>
            <w:r>
              <w:rPr>
                <w:rFonts w:eastAsiaTheme="minorEastAsia"/>
                <w:lang w:val="en-US" w:eastAsia="zh-CN"/>
              </w:rPr>
              <w:t>Proposal 3: RAN4 either to confirm that the exiting PUSCH applicability rule for different channel bandwidth is also true for UL timing adjustment requirements or define an new applicability:</w:t>
            </w:r>
          </w:p>
          <w:p w14:paraId="49394D65" w14:textId="77777777" w:rsidR="003F07EE" w:rsidRDefault="00DD1C24">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For each subcarrier spacing declared to be supported, the test requirements for a specific channel bandwidth shall apply only if the BS supports it.</w:t>
            </w:r>
          </w:p>
          <w:p w14:paraId="49394D66" w14:textId="77777777" w:rsidR="003F07EE" w:rsidRDefault="00DD1C24">
            <w:pPr>
              <w:spacing w:before="120" w:after="120"/>
              <w:rPr>
                <w:rFonts w:eastAsiaTheme="minorEastAsia"/>
                <w:lang w:val="en-US" w:eastAsia="zh-CN"/>
              </w:rPr>
            </w:pPr>
            <w:r>
              <w:rPr>
                <w:rFonts w:eastAsiaTheme="minorEastAsia"/>
                <w:lang w:val="en-US"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9394D67" w14:textId="77777777" w:rsidR="003F07EE" w:rsidRDefault="00DD1C24">
            <w:pPr>
              <w:spacing w:before="120" w:after="120"/>
              <w:rPr>
                <w:rFonts w:eastAsiaTheme="minorEastAsia"/>
                <w:lang w:val="en-US" w:eastAsia="zh-CN"/>
              </w:rPr>
            </w:pPr>
            <w:r>
              <w:rPr>
                <w:rFonts w:eastAsiaTheme="minorEastAsia"/>
                <w:lang w:val="en-US" w:eastAsia="zh-CN"/>
              </w:rPr>
              <w:t>Proposal 4: RAN4 to define UL timing adjustment requirements at least for 50MHz and 100MHz CBW</w:t>
            </w:r>
          </w:p>
          <w:p w14:paraId="49394D68" w14:textId="77777777" w:rsidR="003F07EE" w:rsidRDefault="00DD1C24">
            <w:pPr>
              <w:spacing w:before="120" w:after="120"/>
              <w:rPr>
                <w:rFonts w:eastAsiaTheme="minorEastAsia"/>
                <w:lang w:eastAsia="zh-CN"/>
              </w:rPr>
            </w:pPr>
            <w:r>
              <w:rPr>
                <w:rFonts w:eastAsiaTheme="minorEastAsia"/>
                <w:lang w:eastAsia="zh-CN"/>
              </w:rPr>
              <w:t>Observation 3: UL timing adjustment requirement for HST FR1 are defined only 16QAM.</w:t>
            </w:r>
          </w:p>
          <w:p w14:paraId="49394D69" w14:textId="77777777" w:rsidR="003F07EE" w:rsidRDefault="00DD1C24">
            <w:pPr>
              <w:spacing w:before="120" w:after="120"/>
              <w:rPr>
                <w:rFonts w:eastAsiaTheme="minorEastAsia"/>
                <w:lang w:eastAsia="zh-CN"/>
              </w:rPr>
            </w:pPr>
            <w:r>
              <w:rPr>
                <w:rFonts w:eastAsiaTheme="minorEastAsia"/>
                <w:lang w:eastAsia="zh-CN"/>
              </w:rPr>
              <w:t>Proposal 5: RAN4 to define HST FR2 UL timing requirements only for MCS16</w:t>
            </w:r>
          </w:p>
          <w:p w14:paraId="49394D6A" w14:textId="77777777" w:rsidR="003F07EE" w:rsidRDefault="00DD1C24">
            <w:pPr>
              <w:spacing w:before="120" w:after="120"/>
              <w:rPr>
                <w:rFonts w:eastAsiaTheme="minorEastAsia"/>
                <w:lang w:eastAsia="zh-CN"/>
              </w:rPr>
            </w:pPr>
            <w:r>
              <w:rPr>
                <w:rFonts w:eastAsiaTheme="minorEastAsia"/>
                <w:lang w:eastAsia="zh-CN"/>
              </w:rPr>
              <w:t>Proposal 6: RAN4 to define HST FR2 UL timing requirements for the 10-symbol PUSCH allocation length</w:t>
            </w:r>
          </w:p>
          <w:p w14:paraId="49394D6B" w14:textId="77777777" w:rsidR="003F07EE" w:rsidRDefault="00DD1C24">
            <w:pPr>
              <w:rPr>
                <w:b/>
                <w:bCs/>
                <w:u w:val="single"/>
              </w:rPr>
            </w:pPr>
            <w:r>
              <w:rPr>
                <w:b/>
                <w:bCs/>
                <w:u w:val="single"/>
              </w:rPr>
              <w:t>On PUSCH resource allocation:</w:t>
            </w:r>
          </w:p>
          <w:p w14:paraId="49394D6C" w14:textId="77777777" w:rsidR="003F07EE" w:rsidRDefault="00DD1C24">
            <w:pPr>
              <w:spacing w:before="120" w:after="120"/>
              <w:rPr>
                <w:rFonts w:eastAsiaTheme="minorEastAsia"/>
                <w:lang w:val="en-US" w:eastAsia="zh-CN"/>
              </w:rPr>
            </w:pPr>
            <w:r>
              <w:rPr>
                <w:rFonts w:eastAsiaTheme="minorEastAsia"/>
                <w:lang w:val="en-US" w:eastAsia="zh-CN"/>
              </w:rPr>
              <w:t>Proposal 7: In general, the following PUSCH resource allocations between stationary and mobile UE can be considered:</w:t>
            </w:r>
          </w:p>
          <w:p w14:paraId="49394D6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50MHz CBW: 16 RBs for each UE; Moving UE RBs: 0~15; Stationary UE RBs: 16~31.</w:t>
            </w:r>
          </w:p>
          <w:p w14:paraId="49394D6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szCs w:val="24"/>
                <w:lang w:eastAsia="zh-CN"/>
              </w:rPr>
              <w:t>100MHz CBW: 32 RBs for each UE; Moving UE RBs: 0~31; Stationary UE RBs: 32~64.</w:t>
            </w:r>
          </w:p>
          <w:p w14:paraId="49394D6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lang w:val="en-US" w:eastAsia="zh-CN"/>
              </w:rPr>
              <w:t>200MHz CBW: 66 RBs for each UE; Moving UE RBs: 0~65; Stationary UE RBs: 66~131.</w:t>
            </w:r>
          </w:p>
          <w:p w14:paraId="49394D70"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8: Define PUSCH resource allocation configurations only for the CBWs that are agreed to be included into performance requirements (i.e., align CBW for UL timing adjustment and PUSCH demodulation).</w:t>
            </w:r>
          </w:p>
          <w:p w14:paraId="49394D71" w14:textId="77777777" w:rsidR="003F07EE" w:rsidRDefault="00DD1C24">
            <w:pPr>
              <w:rPr>
                <w:b/>
                <w:bCs/>
                <w:u w:val="single"/>
              </w:rPr>
            </w:pPr>
            <w:r>
              <w:rPr>
                <w:b/>
                <w:bCs/>
                <w:u w:val="single"/>
              </w:rPr>
              <w:t>On SRS bandwidth configuration:</w:t>
            </w:r>
          </w:p>
          <w:p w14:paraId="49394D72"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lastRenderedPageBreak/>
              <w:t>Observation 4: C</w:t>
            </w:r>
            <w:r>
              <w:rPr>
                <w:color w:val="000000" w:themeColor="text1"/>
                <w:szCs w:val="24"/>
                <w:vertAlign w:val="subscript"/>
                <w:lang w:val="en-US" w:eastAsia="zh-CN"/>
              </w:rPr>
              <w:t>SRS</w:t>
            </w:r>
            <w:r>
              <w:rPr>
                <w:color w:val="000000" w:themeColor="text1"/>
                <w:szCs w:val="24"/>
                <w:lang w:val="en-US" w:eastAsia="zh-CN"/>
              </w:rPr>
              <w:t xml:space="preserve"> defines the range of RBs for SRS transition and should be selected in such a way that the whole CBW equally split between stationary and moving UE is covered by SRS.</w:t>
            </w:r>
          </w:p>
          <w:p w14:paraId="49394D73" w14:textId="77777777" w:rsidR="003F07EE" w:rsidRDefault="00DD1C24">
            <w:pPr>
              <w:rPr>
                <w:b/>
                <w:bCs/>
                <w:u w:val="single"/>
              </w:rPr>
            </w:pPr>
            <w:r>
              <w:rPr>
                <w:b/>
                <w:bCs/>
                <w:u w:val="single"/>
              </w:rPr>
              <w:t>On SRS bandwidth configuration:</w:t>
            </w:r>
          </w:p>
          <w:p w14:paraId="49394D74" w14:textId="77777777" w:rsidR="003F07EE" w:rsidRDefault="00DD1C24">
            <w:pPr>
              <w:spacing w:after="120"/>
              <w:rPr>
                <w:color w:val="000000" w:themeColor="text1"/>
                <w:szCs w:val="24"/>
                <w:lang w:eastAsia="zh-CN"/>
              </w:rPr>
            </w:pPr>
            <w:r>
              <w:rPr>
                <w:color w:val="000000" w:themeColor="text1"/>
                <w:szCs w:val="24"/>
                <w:lang w:eastAsia="zh-CN"/>
              </w:rPr>
              <w:t>Proposal 9: The following correspondence between CBW and CSRS parameter should be used depending on the agreed CBWs to be included in the requirements:</w:t>
            </w:r>
          </w:p>
          <w:p w14:paraId="49394D7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50MHz CBW (32 RBs) - CSRS=9 (32 RBs)</w:t>
            </w:r>
          </w:p>
          <w:p w14:paraId="49394D7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100MHz CBW (66 RBs) - CSRS=17 (64 RBs)</w:t>
            </w:r>
          </w:p>
          <w:p w14:paraId="49394D7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color w:val="000000" w:themeColor="text1"/>
                <w:szCs w:val="24"/>
                <w:lang w:eastAsia="zh-CN"/>
              </w:rPr>
              <w:t>200MHz CBW (132 RBs) - CSRS=33 (132 RBs)</w:t>
            </w:r>
          </w:p>
          <w:p w14:paraId="49394D78"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10: Keep HST FR1 agreement that transmission of SRS in UL timing requirements is optional.</w:t>
            </w:r>
          </w:p>
          <w:p w14:paraId="49394D79" w14:textId="77777777" w:rsidR="003F07EE" w:rsidRDefault="00DD1C24">
            <w:pPr>
              <w:rPr>
                <w:b/>
                <w:bCs/>
                <w:u w:val="single"/>
              </w:rPr>
            </w:pPr>
            <w:r>
              <w:rPr>
                <w:b/>
                <w:bCs/>
                <w:u w:val="single"/>
              </w:rPr>
              <w:t>On test parameters for timing offset:</w:t>
            </w:r>
          </w:p>
          <w:p w14:paraId="49394D7A"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11: The parameters for UL timing adjustment: A = 1.25 s, Δω = 1.04 s-1 correspond to 120kHz SCS and shall be used for HST FR2 requirements.</w:t>
            </w:r>
          </w:p>
          <w:p w14:paraId="49394D7B" w14:textId="77777777" w:rsidR="003F07EE" w:rsidRDefault="00DD1C24">
            <w:pPr>
              <w:overflowPunct/>
              <w:autoSpaceDE/>
              <w:autoSpaceDN/>
              <w:adjustRightInd/>
              <w:spacing w:after="120"/>
              <w:textAlignment w:val="auto"/>
              <w:rPr>
                <w:color w:val="000000" w:themeColor="text1"/>
                <w:szCs w:val="24"/>
                <w:lang w:val="en-US" w:eastAsia="zh-CN"/>
              </w:rPr>
            </w:pPr>
            <w:r>
              <w:rPr>
                <w:color w:val="000000" w:themeColor="text1"/>
                <w:szCs w:val="24"/>
                <w:lang w:val="en-US" w:eastAsia="zh-CN"/>
              </w:rPr>
              <w:t>Proposal 12: The timing offset model Δt-(TA-31) x16*8Tc shall be used in HST FR2 UL timing adjustment requirements.</w:t>
            </w:r>
          </w:p>
        </w:tc>
      </w:tr>
    </w:tbl>
    <w:p w14:paraId="49394D7D" w14:textId="77777777" w:rsidR="003F07EE" w:rsidRDefault="003F07EE"/>
    <w:p w14:paraId="49394D7E" w14:textId="77777777" w:rsidR="003F07EE" w:rsidRDefault="00DD1C24">
      <w:pPr>
        <w:pStyle w:val="2"/>
      </w:pPr>
      <w:r>
        <w:rPr>
          <w:rFonts w:hint="eastAsia"/>
        </w:rPr>
        <w:t>Open issues</w:t>
      </w:r>
      <w:r>
        <w:t xml:space="preserve"> summary</w:t>
      </w:r>
    </w:p>
    <w:p w14:paraId="49394D7F" w14:textId="77777777" w:rsidR="003F07EE" w:rsidRDefault="00DD1C2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394D80" w14:textId="77777777" w:rsidR="003F07EE" w:rsidRDefault="00DD1C24">
      <w:pPr>
        <w:rPr>
          <w:color w:val="000000" w:themeColor="text1"/>
        </w:rPr>
      </w:pPr>
      <w:r>
        <w:rPr>
          <w:color w:val="000000" w:themeColor="text1"/>
        </w:rPr>
        <w:t xml:space="preserve">Last RAN4 meeting agreements in the </w:t>
      </w:r>
      <w:r>
        <w:rPr>
          <w:highlight w:val="green"/>
          <w:lang w:val="en-US" w:eastAsia="zh-CN"/>
        </w:rPr>
        <w:t>WF R4-2108637</w:t>
      </w:r>
    </w:p>
    <w:p w14:paraId="49394D81" w14:textId="77777777" w:rsidR="003F07EE" w:rsidRDefault="00DD1C24">
      <w:pPr>
        <w:rPr>
          <w:color w:val="000000" w:themeColor="text1"/>
        </w:rPr>
      </w:pPr>
      <w:r>
        <w:rPr>
          <w:color w:val="000000" w:themeColor="text1"/>
        </w:rPr>
        <w:t>List of open issues</w:t>
      </w:r>
    </w:p>
    <w:p w14:paraId="49394D82"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General</w:t>
      </w:r>
    </w:p>
    <w:p w14:paraId="49394D83"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PUSCH requirement for Uni/Bi-directional RRH scenarios in scenario A and B</w:t>
      </w:r>
    </w:p>
    <w:p w14:paraId="49394D84"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2-2: PUSCH requirement </w:t>
      </w:r>
    </w:p>
    <w:p w14:paraId="49394D85"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2-2-1: RS configuration</w:t>
      </w:r>
    </w:p>
    <w:p w14:paraId="49394D86"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2-2-2: MCS</w:t>
      </w:r>
    </w:p>
    <w:p w14:paraId="49394D87"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2-2-3: CBW</w:t>
      </w:r>
    </w:p>
    <w:p w14:paraId="49394D88"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2-2-4: Frequency offset compensation implementation</w:t>
      </w:r>
    </w:p>
    <w:p w14:paraId="49394D89"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2-2-5: Length of PUSCH data symbol</w:t>
      </w:r>
    </w:p>
    <w:p w14:paraId="49394D8A"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2-2-6: Phase noise model</w:t>
      </w:r>
    </w:p>
    <w:p w14:paraId="49394D8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2-2-7: Test metric for PUSCH requirement</w:t>
      </w:r>
    </w:p>
    <w:p w14:paraId="49394D8C"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2-3: UL timing adjustment requirement </w:t>
      </w:r>
    </w:p>
    <w:p w14:paraId="49394D8D"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 Scope of UL timing adjustment requirements</w:t>
      </w:r>
    </w:p>
    <w:p w14:paraId="49394D8E"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2-3-2: CBW</w:t>
      </w:r>
    </w:p>
    <w:p w14:paraId="49394D8F"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2-3-3: PUSCH resource allocation </w:t>
      </w:r>
    </w:p>
    <w:p w14:paraId="49394D90"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2-3-4: SRS resource allocation</w:t>
      </w:r>
    </w:p>
    <w:p w14:paraId="49394D91"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2-3-5: Test applicability rule with different CBWs</w:t>
      </w:r>
    </w:p>
    <w:p w14:paraId="49394D92"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Issue 2-3-6: RS configuration</w:t>
      </w:r>
    </w:p>
    <w:p w14:paraId="49394D93"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2-3-7: Test Parameters for timing offset</w:t>
      </w:r>
    </w:p>
    <w:p w14:paraId="49394D94"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2-3-8: Timing different between moving UE and stationary UE</w:t>
      </w:r>
    </w:p>
    <w:p w14:paraId="49394D95"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2-3-9: SRS transmission</w:t>
      </w:r>
    </w:p>
    <w:p w14:paraId="49394D96"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2-3-10: MCS</w:t>
      </w:r>
    </w:p>
    <w:p w14:paraId="49394D97"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2-3-11: Length of PUSCH data</w:t>
      </w:r>
    </w:p>
    <w:p w14:paraId="49394D98" w14:textId="77777777" w:rsidR="003F07EE" w:rsidRDefault="00DD1C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2-4: PRACH requirement </w:t>
      </w:r>
    </w:p>
    <w:p w14:paraId="49394D99"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2-4-1: Test Preamble configuration</w:t>
      </w:r>
    </w:p>
    <w:p w14:paraId="49394D9A"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2-4-2: Timing offset configuration </w:t>
      </w:r>
    </w:p>
    <w:p w14:paraId="49394D9B" w14:textId="77777777" w:rsidR="003F07EE" w:rsidRDefault="00DD1C24">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2-4-3: Test error tolerance </w:t>
      </w:r>
    </w:p>
    <w:p w14:paraId="49394D9C" w14:textId="77777777" w:rsidR="003F07EE" w:rsidRDefault="003F07EE">
      <w:pPr>
        <w:rPr>
          <w:color w:val="000000" w:themeColor="text1"/>
          <w:lang w:eastAsia="zh-CN"/>
        </w:rPr>
      </w:pPr>
    </w:p>
    <w:p w14:paraId="49394D9D" w14:textId="77777777" w:rsidR="003F07EE" w:rsidRDefault="00DD1C24">
      <w:pPr>
        <w:pStyle w:val="3"/>
        <w:rPr>
          <w:sz w:val="24"/>
          <w:szCs w:val="16"/>
        </w:rPr>
      </w:pPr>
      <w:r>
        <w:rPr>
          <w:sz w:val="24"/>
          <w:szCs w:val="16"/>
        </w:rPr>
        <w:t>Sub-topic 2-1 General</w:t>
      </w:r>
    </w:p>
    <w:p w14:paraId="49394D9E" w14:textId="77777777" w:rsidR="003F07EE" w:rsidRDefault="00DD1C2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394D9F" w14:textId="77777777" w:rsidR="003F07EE" w:rsidRDefault="00DD1C24">
      <w:pPr>
        <w:rPr>
          <w:i/>
          <w:color w:val="0070C0"/>
          <w:lang w:val="en-US" w:eastAsia="zh-CN"/>
        </w:rPr>
      </w:pPr>
      <w:r>
        <w:rPr>
          <w:i/>
          <w:color w:val="0070C0"/>
          <w:lang w:val="en-US" w:eastAsia="zh-CN"/>
        </w:rPr>
        <w:t>Open issues and candidate options before e-meeting:</w:t>
      </w:r>
    </w:p>
    <w:p w14:paraId="49394DA0" w14:textId="77777777" w:rsidR="003F07EE" w:rsidRDefault="00DD1C24">
      <w:pPr>
        <w:rPr>
          <w:b/>
          <w:color w:val="000000" w:themeColor="text1"/>
          <w:u w:val="single"/>
          <w:lang w:eastAsia="ko-KR"/>
        </w:rPr>
      </w:pPr>
      <w:r>
        <w:rPr>
          <w:b/>
          <w:color w:val="000000" w:themeColor="text1"/>
          <w:u w:val="single"/>
          <w:lang w:eastAsia="ko-KR"/>
        </w:rPr>
        <w:t>Issue 2-1-1: PUSCH requirement for Uni/Bi-directional RRH scenarios in scenario A and B</w:t>
      </w:r>
    </w:p>
    <w:p w14:paraId="49394DA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DA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(Nokia)</w:t>
      </w:r>
    </w:p>
    <w:p w14:paraId="49394DA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ni-</w:t>
      </w:r>
      <w:r>
        <w:t xml:space="preserve"> </w:t>
      </w:r>
      <w:r>
        <w:rPr>
          <w:rFonts w:eastAsia="宋体"/>
          <w:szCs w:val="24"/>
          <w:lang w:eastAsia="zh-CN"/>
        </w:rPr>
        <w:t>directional setting is the default one in HST FR2 deployments</w:t>
      </w:r>
    </w:p>
    <w:p w14:paraId="49394DA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The support of bi-directional setting in HST FR2 scenarios, especially in Scenario-B, is still under discussion in RAN4</w:t>
      </w:r>
    </w:p>
    <w:p w14:paraId="49394DA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We do not see much value in defining requirements for multiple scenarios if PUSCH performance in those is very close.</w:t>
      </w:r>
    </w:p>
    <w:p w14:paraId="49394DA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(Samsung)</w:t>
      </w:r>
    </w:p>
    <w:p w14:paraId="49394DA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Similar performance can be achieved for both bi-directional and un-directional deployment scenario in scenario A.</w:t>
      </w:r>
    </w:p>
    <w:p w14:paraId="49394DA8"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Similar performance can be achieved for un-directional scenario in scenario A and B</w:t>
      </w:r>
    </w:p>
    <w:p w14:paraId="49394DA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Better performance can be achieved for bi-directional scenario in scenario B.</w:t>
      </w:r>
    </w:p>
    <w:p w14:paraId="49394DA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(Intel)</w:t>
      </w:r>
    </w:p>
    <w:p w14:paraId="49394DAB"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No difference from PUSCH demodulation performance perspective for deployment scenario A and B</w:t>
      </w:r>
    </w:p>
    <w:p w14:paraId="49394DA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DA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w:t>
      </w:r>
    </w:p>
    <w:p w14:paraId="49394DA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w:t>
      </w:r>
      <w:r>
        <w:t>introduce BS demodulation requirements for Uni-directional setting and require their mandatory testing</w:t>
      </w:r>
    </w:p>
    <w:p w14:paraId="49394DAF"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Bi-directional </w:t>
      </w:r>
      <w:r>
        <w:t>setting in HST FR2 scenario is agreed to be supported, RAN4 to define corresponding BS demodulation requirements, but test them based on manufacture declaration</w:t>
      </w:r>
    </w:p>
    <w:p w14:paraId="49394DB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If no meaningful difference in PUSCH performance is observed between the scenarios, RAN4 to introduce HST FR2 BS requirements and define tests only based on Scenario-A.</w:t>
      </w:r>
    </w:p>
    <w:p w14:paraId="49394DB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w:t>
      </w:r>
    </w:p>
    <w:p w14:paraId="49394DB2"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 xml:space="preserve">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 </w:t>
      </w:r>
    </w:p>
    <w:p w14:paraId="49394DB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p>
    <w:p w14:paraId="49394DB4"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De</w:t>
      </w:r>
      <w:r>
        <w:t>fine test cases for Scenario A only. If needed, clarify in the TS that the single set of requirements are sufficient for both scenario A and scenario B</w:t>
      </w:r>
    </w:p>
    <w:p w14:paraId="49394DB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(Intel)</w:t>
      </w:r>
    </w:p>
    <w:p w14:paraId="49394DB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Do not defined PUSCH requirements for Bi-</w:t>
      </w:r>
      <w:r>
        <w:rPr>
          <w:lang w:val="en-US"/>
        </w:rPr>
        <w:t>directional deployment scenarios</w:t>
      </w:r>
    </w:p>
    <w:p w14:paraId="49394DB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 xml:space="preserve">Define PUSCH </w:t>
      </w:r>
      <w:r>
        <w:rPr>
          <w:lang w:val="en-US"/>
        </w:rPr>
        <w:t>requirements only for one Uni-directional deployment: A or B.</w:t>
      </w:r>
    </w:p>
    <w:p w14:paraId="49394DB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(Huawei)</w:t>
      </w:r>
    </w:p>
    <w:p w14:paraId="49394DB9" w14:textId="77777777" w:rsidR="003F07EE" w:rsidRDefault="00DD1C24">
      <w:pPr>
        <w:pStyle w:val="afc"/>
        <w:numPr>
          <w:ilvl w:val="2"/>
          <w:numId w:val="4"/>
        </w:numPr>
        <w:overflowPunct/>
        <w:autoSpaceDE/>
        <w:autoSpaceDN/>
        <w:adjustRightInd/>
        <w:spacing w:after="120"/>
        <w:ind w:firstLineChars="0"/>
        <w:textAlignment w:val="auto"/>
      </w:pPr>
      <w:r>
        <w:t>Define requirements for both scenario A/B and Uni/bi-directional deployment, and not define any applicability rule between them. Manufacture declaration can be used and the case will be tested only when BS vender declares to support it</w:t>
      </w:r>
    </w:p>
    <w:p w14:paraId="49394DB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DB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considering the output of FR2 HST deployment scenario discussion</w:t>
      </w:r>
    </w:p>
    <w:p w14:paraId="49394DBC" w14:textId="77777777" w:rsidR="003F07EE" w:rsidRDefault="003F07EE">
      <w:pPr>
        <w:rPr>
          <w:i/>
          <w:color w:val="0070C0"/>
          <w:lang w:eastAsia="zh-CN"/>
        </w:rPr>
      </w:pPr>
    </w:p>
    <w:p w14:paraId="49394DBD" w14:textId="77777777" w:rsidR="003F07EE" w:rsidRDefault="00DD1C24">
      <w:pPr>
        <w:pStyle w:val="3"/>
        <w:rPr>
          <w:sz w:val="24"/>
          <w:szCs w:val="16"/>
        </w:rPr>
      </w:pPr>
      <w:r>
        <w:rPr>
          <w:sz w:val="24"/>
          <w:szCs w:val="16"/>
        </w:rPr>
        <w:t>Sub-topic 2-2 PUSCH requirement</w:t>
      </w:r>
    </w:p>
    <w:p w14:paraId="49394DBE" w14:textId="77777777" w:rsidR="003F07EE" w:rsidRDefault="00DD1C24">
      <w:pPr>
        <w:rPr>
          <w:i/>
          <w:color w:val="0070C0"/>
          <w:lang w:val="en-US" w:eastAsia="zh-CN"/>
        </w:rPr>
      </w:pPr>
      <w:r>
        <w:rPr>
          <w:rFonts w:hint="eastAsia"/>
          <w:i/>
          <w:color w:val="0070C0"/>
          <w:lang w:val="en-US" w:eastAsia="zh-CN"/>
        </w:rPr>
        <w:t xml:space="preserve">Sub-topic description </w:t>
      </w:r>
    </w:p>
    <w:p w14:paraId="49394DBF"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DC0" w14:textId="77777777" w:rsidR="003F07EE" w:rsidRDefault="00DD1C24">
      <w:pPr>
        <w:rPr>
          <w:b/>
          <w:color w:val="000000" w:themeColor="text1"/>
          <w:u w:val="single"/>
          <w:lang w:eastAsia="ko-KR"/>
        </w:rPr>
      </w:pPr>
      <w:r>
        <w:rPr>
          <w:b/>
          <w:color w:val="000000" w:themeColor="text1"/>
          <w:u w:val="single"/>
          <w:lang w:eastAsia="ko-KR"/>
        </w:rPr>
        <w:t>Issue 2-2-1: RS configuration</w:t>
      </w:r>
    </w:p>
    <w:p w14:paraId="49394DC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DC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DC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The overhead of 1 DMRS +PT-RS (L=1, K=2) configuration is the smallest compared with other RS configuration schemes</w:t>
      </w:r>
    </w:p>
    <w:p w14:paraId="49394DC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With 1 DMRS+PTRS (L=1, K=2) configuration, better performance can be achieved in terms of maximum throughput compared with other RS configurations.</w:t>
      </w:r>
    </w:p>
    <w:p w14:paraId="49394DC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Similar performance can be achieved compared with 1 and 1+1 DMRS configurations, in terms of targeting SNR with 70% throughput</w:t>
      </w:r>
    </w:p>
    <w:p w14:paraId="49394DC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(Huawei):</w:t>
      </w:r>
    </w:p>
    <w:p w14:paraId="49394DC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There is about 1.2dB performance degradation between DMRS 1 and the others due to large residual frequency offset using PTRS only for frequency offset estimation</w:t>
      </w:r>
    </w:p>
    <w:p w14:paraId="49394DC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(Ericsson):</w:t>
      </w:r>
    </w:p>
    <w:p w14:paraId="49394DC9" w14:textId="77777777" w:rsidR="003F07EE" w:rsidRDefault="00DD1C24">
      <w:pPr>
        <w:pStyle w:val="afc"/>
        <w:numPr>
          <w:ilvl w:val="2"/>
          <w:numId w:val="4"/>
        </w:numPr>
        <w:overflowPunct/>
        <w:autoSpaceDE/>
        <w:autoSpaceDN/>
        <w:adjustRightInd/>
        <w:spacing w:after="120"/>
        <w:ind w:firstLineChars="0"/>
        <w:textAlignment w:val="auto"/>
      </w:pPr>
      <w:r>
        <w:t>The performance difference is negligible for PUSCH configured with PT-RS + (1+0) DM-RS and PT-RS + (1+1) DM-RS symbols.</w:t>
      </w:r>
    </w:p>
    <w:p w14:paraId="49394D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4 (Nokia):</w:t>
      </w:r>
    </w:p>
    <w:p w14:paraId="49394DCB"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Due to mapping type B agreed for HST FR2 PUSCH testing, channel information get outdated for the symbols at the end of the slot</w:t>
      </w:r>
    </w:p>
    <w:p w14:paraId="49394DCC"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PUSCH demodulation performance is higher when at least one additional DM-RS symbol per slot is transmitted even in HST single-tap propagation conditions.</w:t>
      </w:r>
    </w:p>
    <w:p w14:paraId="49394DC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49394DCE"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Only 1 DMRS+PT-RS (L=1, K=2) (Ericsson, Samsung)</w:t>
      </w:r>
    </w:p>
    <w:p w14:paraId="49394DCF" w14:textId="77777777" w:rsidR="003F07EE" w:rsidRDefault="00DD1C24">
      <w:pPr>
        <w:pStyle w:val="afc"/>
        <w:numPr>
          <w:ilvl w:val="2"/>
          <w:numId w:val="4"/>
        </w:numPr>
        <w:overflowPunct/>
        <w:autoSpaceDE/>
        <w:autoSpaceDN/>
        <w:adjustRightInd/>
        <w:spacing w:after="120"/>
        <w:ind w:firstLineChars="0"/>
        <w:textAlignment w:val="auto"/>
      </w:pPr>
      <w:r>
        <w:t>Option 1a: 1 DMRS+PT-RS (L=1, K=2) and 2 DMRS+PTRS (L=1, K=2) with test applicability rule based on BS manufacturer declaration (Samsung)</w:t>
      </w:r>
    </w:p>
    <w:p w14:paraId="49394DD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 DMRS +PT-RS (L=1,K=2) (Nokia)</w:t>
      </w:r>
    </w:p>
    <w:p w14:paraId="49394DD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3 DMRS </w:t>
      </w:r>
      <w:r>
        <w:rPr>
          <w:rFonts w:eastAsia="宋体" w:hint="eastAsia"/>
          <w:color w:val="000000" w:themeColor="text1"/>
          <w:szCs w:val="24"/>
          <w:lang w:eastAsia="zh-CN"/>
        </w:rPr>
        <w:t>+</w:t>
      </w:r>
      <w:r>
        <w:rPr>
          <w:rFonts w:eastAsia="宋体"/>
          <w:color w:val="000000" w:themeColor="text1"/>
          <w:szCs w:val="24"/>
          <w:lang w:eastAsia="zh-CN"/>
        </w:rPr>
        <w:t xml:space="preserve">PT-RS </w:t>
      </w:r>
      <w:r>
        <w:rPr>
          <w:rFonts w:eastAsia="宋体" w:hint="eastAsia"/>
          <w:color w:val="000000" w:themeColor="text1"/>
          <w:szCs w:val="24"/>
          <w:lang w:eastAsia="zh-CN"/>
        </w:rPr>
        <w:t>(</w:t>
      </w:r>
      <w:r>
        <w:rPr>
          <w:rFonts w:eastAsia="宋体"/>
          <w:color w:val="000000" w:themeColor="text1"/>
          <w:szCs w:val="24"/>
          <w:lang w:eastAsia="zh-CN"/>
        </w:rPr>
        <w:t>L=1,K=2) (Intel, Huawei)</w:t>
      </w:r>
    </w:p>
    <w:p w14:paraId="49394DD2" w14:textId="77777777" w:rsidR="003F07EE" w:rsidRDefault="00DD1C24">
      <w:pPr>
        <w:pStyle w:val="afc"/>
        <w:numPr>
          <w:ilvl w:val="2"/>
          <w:numId w:val="4"/>
        </w:numPr>
        <w:overflowPunct/>
        <w:autoSpaceDE/>
        <w:autoSpaceDN/>
        <w:adjustRightInd/>
        <w:spacing w:after="120"/>
        <w:ind w:firstLineChars="0"/>
        <w:textAlignment w:val="auto"/>
      </w:pPr>
      <w:r>
        <w:rPr>
          <w:rFonts w:hint="eastAsia"/>
        </w:rPr>
        <w:t>O</w:t>
      </w:r>
      <w:r>
        <w:t>ption 3a: 2 DMRS and 3 DMRS with test applicability rule that only one DMRS configuration shall be tested by BS manufacturer declaration (Huawei)</w:t>
      </w:r>
    </w:p>
    <w:p w14:paraId="49394DD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DD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inor performance difference was observed with different RS configuration from some companies contributions</w:t>
      </w:r>
    </w:p>
    <w:p w14:paraId="49394DD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In Rel-15 FR2, both 1 DMRS and 2 DMRS configuration were introduced for PUSCH requirement with test applicability rule defined as</w:t>
      </w:r>
    </w:p>
    <w:p w14:paraId="49394DD6" w14:textId="77777777" w:rsidR="003F07EE" w:rsidRDefault="00DD1C24">
      <w:pPr>
        <w:pStyle w:val="afc"/>
        <w:numPr>
          <w:ilvl w:val="2"/>
          <w:numId w:val="4"/>
        </w:numPr>
        <w:overflowPunct/>
        <w:autoSpaceDE/>
        <w:autoSpaceDN/>
        <w:adjustRightInd/>
        <w:spacing w:after="120"/>
        <w:ind w:firstLineChars="0"/>
        <w:textAlignment w:val="auto"/>
      </w:pPr>
      <w:r>
        <w:t xml:space="preserve">Unless otherwise stated, 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r>
        <w:t>.</w:t>
      </w:r>
    </w:p>
    <w:p w14:paraId="49394DD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1a is acceptable</w:t>
      </w:r>
      <w:r>
        <w:rPr>
          <w:rFonts w:eastAsia="宋体" w:hint="eastAsia"/>
          <w:color w:val="000000" w:themeColor="text1"/>
          <w:szCs w:val="24"/>
          <w:lang w:eastAsia="zh-CN"/>
        </w:rPr>
        <w:t>?</w:t>
      </w:r>
    </w:p>
    <w:p w14:paraId="49394DD8" w14:textId="77777777" w:rsidR="003F07EE" w:rsidRDefault="003F07EE">
      <w:pPr>
        <w:rPr>
          <w:color w:val="0070C0"/>
          <w:lang w:val="en-US" w:eastAsia="zh-CN"/>
        </w:rPr>
      </w:pPr>
    </w:p>
    <w:p w14:paraId="49394DD9" w14:textId="77777777" w:rsidR="003F07EE" w:rsidRDefault="00DD1C24">
      <w:pPr>
        <w:rPr>
          <w:b/>
          <w:color w:val="000000" w:themeColor="text1"/>
          <w:u w:val="single"/>
          <w:lang w:eastAsia="ko-KR"/>
        </w:rPr>
      </w:pPr>
      <w:r>
        <w:rPr>
          <w:b/>
          <w:color w:val="000000" w:themeColor="text1"/>
          <w:u w:val="single"/>
          <w:lang w:eastAsia="ko-KR"/>
        </w:rPr>
        <w:t>Issue 2-2-2: MCS</w:t>
      </w:r>
    </w:p>
    <w:p w14:paraId="49394DD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DD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DDC"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Performance degradation with MCS17 can be observed, the achieved SNR is around 20dB for scenario A.</w:t>
      </w:r>
    </w:p>
    <w:p w14:paraId="49394DDD" w14:textId="77777777" w:rsidR="003F07EE" w:rsidRDefault="00DD1C24">
      <w:pPr>
        <w:spacing w:after="120"/>
        <w:ind w:firstLineChars="650" w:firstLine="1300"/>
        <w:rPr>
          <w:lang w:eastAsia="zh-CN"/>
        </w:rPr>
      </w:pPr>
      <w:r>
        <w:rPr>
          <w:lang w:eastAsia="zh-CN"/>
        </w:rPr>
        <w:t>Table 1: Scenario A with Bi-directional deployment scenario (Ds=700m, Dmin=10m)</w:t>
      </w:r>
    </w:p>
    <w:tbl>
      <w:tblPr>
        <w:tblStyle w:val="af3"/>
        <w:tblW w:w="8899" w:type="dxa"/>
        <w:jc w:val="center"/>
        <w:tblLayout w:type="fixed"/>
        <w:tblLook w:val="04A0" w:firstRow="1" w:lastRow="0" w:firstColumn="1" w:lastColumn="0" w:noHBand="0" w:noVBand="1"/>
      </w:tblPr>
      <w:tblGrid>
        <w:gridCol w:w="1051"/>
        <w:gridCol w:w="847"/>
        <w:gridCol w:w="1904"/>
        <w:gridCol w:w="946"/>
        <w:gridCol w:w="1593"/>
        <w:gridCol w:w="1329"/>
        <w:gridCol w:w="1229"/>
      </w:tblGrid>
      <w:tr w:rsidR="003F07EE" w14:paraId="49394DE6" w14:textId="77777777">
        <w:trPr>
          <w:trHeight w:val="273"/>
          <w:jc w:val="center"/>
        </w:trPr>
        <w:tc>
          <w:tcPr>
            <w:tcW w:w="1051" w:type="dxa"/>
            <w:vAlign w:val="center"/>
          </w:tcPr>
          <w:p w14:paraId="49394DDE" w14:textId="77777777" w:rsidR="003F07EE" w:rsidRDefault="00DD1C24">
            <w:pPr>
              <w:jc w:val="center"/>
              <w:rPr>
                <w:lang w:eastAsia="zh-CN"/>
              </w:rPr>
            </w:pPr>
            <w:r>
              <w:rPr>
                <w:rFonts w:hint="eastAsia"/>
                <w:lang w:eastAsia="zh-CN"/>
              </w:rPr>
              <w:t>T</w:t>
            </w:r>
            <w:r>
              <w:rPr>
                <w:lang w:eastAsia="zh-CN"/>
              </w:rPr>
              <w:t>est Case</w:t>
            </w:r>
          </w:p>
        </w:tc>
        <w:tc>
          <w:tcPr>
            <w:tcW w:w="847" w:type="dxa"/>
            <w:vAlign w:val="center"/>
          </w:tcPr>
          <w:p w14:paraId="49394DDF" w14:textId="77777777" w:rsidR="003F07EE" w:rsidRDefault="00DD1C24">
            <w:pPr>
              <w:jc w:val="center"/>
              <w:rPr>
                <w:lang w:eastAsia="zh-CN"/>
              </w:rPr>
            </w:pPr>
            <w:r>
              <w:rPr>
                <w:rFonts w:hint="eastAsia"/>
                <w:lang w:eastAsia="zh-CN"/>
              </w:rPr>
              <w:t>T</w:t>
            </w:r>
            <w:r>
              <w:rPr>
                <w:lang w:eastAsia="zh-CN"/>
              </w:rPr>
              <w:t>x/Rx</w:t>
            </w:r>
          </w:p>
        </w:tc>
        <w:tc>
          <w:tcPr>
            <w:tcW w:w="1904" w:type="dxa"/>
            <w:vAlign w:val="center"/>
          </w:tcPr>
          <w:p w14:paraId="49394DE0" w14:textId="77777777" w:rsidR="003F07EE" w:rsidRDefault="00DD1C24">
            <w:pPr>
              <w:jc w:val="center"/>
              <w:rPr>
                <w:lang w:eastAsia="zh-CN"/>
              </w:rPr>
            </w:pPr>
            <w:r>
              <w:rPr>
                <w:rFonts w:hint="eastAsia"/>
                <w:lang w:eastAsia="zh-CN"/>
              </w:rPr>
              <w:t>S</w:t>
            </w:r>
            <w:r>
              <w:rPr>
                <w:lang w:eastAsia="zh-CN"/>
              </w:rPr>
              <w:t>CS&amp;BW</w:t>
            </w:r>
          </w:p>
        </w:tc>
        <w:tc>
          <w:tcPr>
            <w:tcW w:w="946" w:type="dxa"/>
            <w:vAlign w:val="center"/>
          </w:tcPr>
          <w:p w14:paraId="49394DE1" w14:textId="77777777" w:rsidR="003F07EE" w:rsidRDefault="00DD1C24">
            <w:pPr>
              <w:jc w:val="center"/>
              <w:rPr>
                <w:lang w:eastAsia="zh-CN"/>
              </w:rPr>
            </w:pPr>
            <w:r>
              <w:rPr>
                <w:rFonts w:hint="eastAsia"/>
                <w:lang w:eastAsia="zh-CN"/>
              </w:rPr>
              <w:t>S</w:t>
            </w:r>
            <w:r>
              <w:rPr>
                <w:lang w:eastAsia="zh-CN"/>
              </w:rPr>
              <w:t>ymbol length</w:t>
            </w:r>
          </w:p>
        </w:tc>
        <w:tc>
          <w:tcPr>
            <w:tcW w:w="1593" w:type="dxa"/>
            <w:vAlign w:val="center"/>
          </w:tcPr>
          <w:p w14:paraId="49394DE2" w14:textId="77777777" w:rsidR="003F07EE" w:rsidRDefault="00DD1C24">
            <w:pPr>
              <w:jc w:val="center"/>
              <w:rPr>
                <w:lang w:eastAsia="zh-CN"/>
              </w:rPr>
            </w:pPr>
            <w:r>
              <w:rPr>
                <w:rFonts w:hint="eastAsia"/>
                <w:lang w:eastAsia="zh-CN"/>
              </w:rPr>
              <w:t>M</w:t>
            </w:r>
            <w:r>
              <w:rPr>
                <w:lang w:eastAsia="zh-CN"/>
              </w:rPr>
              <w:t>CS</w:t>
            </w:r>
          </w:p>
          <w:p w14:paraId="49394DE3" w14:textId="77777777" w:rsidR="003F07EE" w:rsidRDefault="003F07EE">
            <w:pPr>
              <w:jc w:val="center"/>
              <w:rPr>
                <w:lang w:eastAsia="zh-CN"/>
              </w:rPr>
            </w:pPr>
          </w:p>
        </w:tc>
        <w:tc>
          <w:tcPr>
            <w:tcW w:w="1329" w:type="dxa"/>
            <w:vAlign w:val="center"/>
          </w:tcPr>
          <w:p w14:paraId="49394DE4" w14:textId="77777777" w:rsidR="003F07EE" w:rsidRDefault="00DD1C24">
            <w:pPr>
              <w:jc w:val="center"/>
              <w:rPr>
                <w:lang w:eastAsia="zh-CN"/>
              </w:rPr>
            </w:pPr>
            <w:r>
              <w:rPr>
                <w:lang w:eastAsia="zh-CN"/>
              </w:rPr>
              <w:t>DMRS configuration</w:t>
            </w:r>
          </w:p>
        </w:tc>
        <w:tc>
          <w:tcPr>
            <w:tcW w:w="1229" w:type="dxa"/>
            <w:vAlign w:val="center"/>
          </w:tcPr>
          <w:p w14:paraId="49394DE5" w14:textId="77777777" w:rsidR="003F07EE" w:rsidRDefault="00DD1C24">
            <w:pPr>
              <w:jc w:val="center"/>
              <w:rPr>
                <w:lang w:eastAsia="zh-CN"/>
              </w:rPr>
            </w:pPr>
            <w:r>
              <w:rPr>
                <w:lang w:eastAsia="zh-CN"/>
              </w:rPr>
              <w:t>SNR@70 of TP</w:t>
            </w:r>
          </w:p>
        </w:tc>
      </w:tr>
      <w:tr w:rsidR="003F07EE" w14:paraId="49394DEE" w14:textId="77777777">
        <w:trPr>
          <w:trHeight w:val="180"/>
          <w:jc w:val="center"/>
        </w:trPr>
        <w:tc>
          <w:tcPr>
            <w:tcW w:w="1051" w:type="dxa"/>
            <w:vAlign w:val="center"/>
          </w:tcPr>
          <w:p w14:paraId="49394DE7" w14:textId="77777777" w:rsidR="003F07EE" w:rsidRDefault="00DD1C24">
            <w:pPr>
              <w:jc w:val="center"/>
              <w:rPr>
                <w:lang w:eastAsia="zh-CN"/>
              </w:rPr>
            </w:pPr>
            <w:r>
              <w:rPr>
                <w:lang w:eastAsia="zh-CN"/>
              </w:rPr>
              <w:t>Case 1</w:t>
            </w:r>
          </w:p>
        </w:tc>
        <w:tc>
          <w:tcPr>
            <w:tcW w:w="847" w:type="dxa"/>
            <w:vAlign w:val="center"/>
          </w:tcPr>
          <w:p w14:paraId="49394DE8"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E9"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EA" w14:textId="77777777" w:rsidR="003F07EE" w:rsidRDefault="00DD1C24">
            <w:pPr>
              <w:jc w:val="center"/>
              <w:rPr>
                <w:lang w:eastAsia="zh-CN"/>
              </w:rPr>
            </w:pPr>
            <w:r>
              <w:rPr>
                <w:lang w:eastAsia="zh-CN"/>
              </w:rPr>
              <w:t>9</w:t>
            </w:r>
          </w:p>
        </w:tc>
        <w:tc>
          <w:tcPr>
            <w:tcW w:w="1593" w:type="dxa"/>
            <w:vAlign w:val="center"/>
          </w:tcPr>
          <w:p w14:paraId="49394DEB" w14:textId="77777777" w:rsidR="003F07EE" w:rsidRDefault="00DD1C24">
            <w:pPr>
              <w:jc w:val="center"/>
              <w:rPr>
                <w:lang w:eastAsia="zh-CN"/>
              </w:rPr>
            </w:pPr>
            <w:r>
              <w:rPr>
                <w:lang w:eastAsia="zh-CN"/>
              </w:rPr>
              <w:t>16</w:t>
            </w:r>
          </w:p>
        </w:tc>
        <w:tc>
          <w:tcPr>
            <w:tcW w:w="1329" w:type="dxa"/>
            <w:vAlign w:val="center"/>
          </w:tcPr>
          <w:p w14:paraId="49394DEC" w14:textId="77777777" w:rsidR="003F07EE" w:rsidRDefault="00DD1C24">
            <w:pPr>
              <w:jc w:val="center"/>
              <w:rPr>
                <w:lang w:eastAsia="zh-CN"/>
              </w:rPr>
            </w:pPr>
            <w:r>
              <w:rPr>
                <w:lang w:eastAsia="zh-CN"/>
              </w:rPr>
              <w:t>1+0</w:t>
            </w:r>
          </w:p>
        </w:tc>
        <w:tc>
          <w:tcPr>
            <w:tcW w:w="1229" w:type="dxa"/>
            <w:vAlign w:val="center"/>
          </w:tcPr>
          <w:p w14:paraId="49394DED" w14:textId="77777777" w:rsidR="003F07EE" w:rsidRDefault="00DD1C24">
            <w:pPr>
              <w:jc w:val="center"/>
              <w:rPr>
                <w:lang w:eastAsia="zh-CN"/>
              </w:rPr>
            </w:pPr>
            <w:r>
              <w:rPr>
                <w:rFonts w:hint="eastAsia"/>
                <w:lang w:eastAsia="zh-CN"/>
              </w:rPr>
              <w:t>1</w:t>
            </w:r>
            <w:r>
              <w:rPr>
                <w:lang w:eastAsia="zh-CN"/>
              </w:rPr>
              <w:t>5.0</w:t>
            </w:r>
          </w:p>
        </w:tc>
      </w:tr>
      <w:tr w:rsidR="003F07EE" w14:paraId="49394DF6" w14:textId="77777777">
        <w:trPr>
          <w:trHeight w:val="180"/>
          <w:jc w:val="center"/>
        </w:trPr>
        <w:tc>
          <w:tcPr>
            <w:tcW w:w="1051" w:type="dxa"/>
            <w:vAlign w:val="center"/>
          </w:tcPr>
          <w:p w14:paraId="49394DEF" w14:textId="77777777" w:rsidR="003F07EE" w:rsidRDefault="00DD1C24">
            <w:pPr>
              <w:jc w:val="center"/>
              <w:rPr>
                <w:lang w:eastAsia="zh-CN"/>
              </w:rPr>
            </w:pPr>
            <w:r>
              <w:rPr>
                <w:lang w:eastAsia="zh-CN"/>
              </w:rPr>
              <w:t>Case2</w:t>
            </w:r>
          </w:p>
        </w:tc>
        <w:tc>
          <w:tcPr>
            <w:tcW w:w="847" w:type="dxa"/>
            <w:vAlign w:val="center"/>
          </w:tcPr>
          <w:p w14:paraId="49394DF0"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F1"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F2" w14:textId="77777777" w:rsidR="003F07EE" w:rsidRDefault="00DD1C24">
            <w:pPr>
              <w:jc w:val="center"/>
              <w:rPr>
                <w:lang w:eastAsia="zh-CN"/>
              </w:rPr>
            </w:pPr>
            <w:r>
              <w:rPr>
                <w:lang w:eastAsia="zh-CN"/>
              </w:rPr>
              <w:t>9</w:t>
            </w:r>
          </w:p>
        </w:tc>
        <w:tc>
          <w:tcPr>
            <w:tcW w:w="1593" w:type="dxa"/>
            <w:vAlign w:val="center"/>
          </w:tcPr>
          <w:p w14:paraId="49394DF3" w14:textId="77777777" w:rsidR="003F07EE" w:rsidRDefault="00DD1C24">
            <w:pPr>
              <w:jc w:val="center"/>
              <w:rPr>
                <w:lang w:eastAsia="zh-CN"/>
              </w:rPr>
            </w:pPr>
            <w:r>
              <w:rPr>
                <w:lang w:eastAsia="zh-CN"/>
              </w:rPr>
              <w:t>16</w:t>
            </w:r>
          </w:p>
        </w:tc>
        <w:tc>
          <w:tcPr>
            <w:tcW w:w="1329" w:type="dxa"/>
            <w:vAlign w:val="center"/>
          </w:tcPr>
          <w:p w14:paraId="49394DF4" w14:textId="77777777" w:rsidR="003F07EE" w:rsidRDefault="00DD1C24">
            <w:pPr>
              <w:jc w:val="center"/>
              <w:rPr>
                <w:lang w:eastAsia="zh-CN"/>
              </w:rPr>
            </w:pPr>
            <w:r>
              <w:rPr>
                <w:lang w:eastAsia="zh-CN"/>
              </w:rPr>
              <w:t>1+1 (0,6)</w:t>
            </w:r>
          </w:p>
        </w:tc>
        <w:tc>
          <w:tcPr>
            <w:tcW w:w="1229" w:type="dxa"/>
            <w:vAlign w:val="center"/>
          </w:tcPr>
          <w:p w14:paraId="49394DF5" w14:textId="77777777" w:rsidR="003F07EE" w:rsidRDefault="00DD1C24">
            <w:pPr>
              <w:jc w:val="center"/>
              <w:rPr>
                <w:lang w:eastAsia="zh-CN"/>
              </w:rPr>
            </w:pPr>
            <w:r>
              <w:rPr>
                <w:rFonts w:hint="eastAsia"/>
                <w:lang w:eastAsia="zh-CN"/>
              </w:rPr>
              <w:t>1</w:t>
            </w:r>
            <w:r>
              <w:rPr>
                <w:lang w:eastAsia="zh-CN"/>
              </w:rPr>
              <w:t>4.6</w:t>
            </w:r>
          </w:p>
        </w:tc>
      </w:tr>
      <w:tr w:rsidR="003F07EE" w14:paraId="49394DFE" w14:textId="77777777">
        <w:trPr>
          <w:trHeight w:val="180"/>
          <w:jc w:val="center"/>
        </w:trPr>
        <w:tc>
          <w:tcPr>
            <w:tcW w:w="1051" w:type="dxa"/>
            <w:vAlign w:val="center"/>
          </w:tcPr>
          <w:p w14:paraId="49394DF7" w14:textId="77777777" w:rsidR="003F07EE" w:rsidRDefault="00DD1C24">
            <w:pPr>
              <w:jc w:val="center"/>
              <w:rPr>
                <w:lang w:eastAsia="zh-CN"/>
              </w:rPr>
            </w:pPr>
            <w:r>
              <w:rPr>
                <w:rFonts w:hint="eastAsia"/>
                <w:lang w:eastAsia="zh-CN"/>
              </w:rPr>
              <w:t>C</w:t>
            </w:r>
            <w:r>
              <w:rPr>
                <w:lang w:eastAsia="zh-CN"/>
              </w:rPr>
              <w:t>ase3</w:t>
            </w:r>
          </w:p>
        </w:tc>
        <w:tc>
          <w:tcPr>
            <w:tcW w:w="847" w:type="dxa"/>
            <w:vAlign w:val="center"/>
          </w:tcPr>
          <w:p w14:paraId="49394DF8"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DF9"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DFA" w14:textId="77777777" w:rsidR="003F07EE" w:rsidRDefault="00DD1C24">
            <w:pPr>
              <w:jc w:val="center"/>
              <w:rPr>
                <w:lang w:eastAsia="zh-CN"/>
              </w:rPr>
            </w:pPr>
            <w:r>
              <w:rPr>
                <w:lang w:eastAsia="zh-CN"/>
              </w:rPr>
              <w:t>9</w:t>
            </w:r>
          </w:p>
        </w:tc>
        <w:tc>
          <w:tcPr>
            <w:tcW w:w="1593" w:type="dxa"/>
            <w:vAlign w:val="center"/>
          </w:tcPr>
          <w:p w14:paraId="49394DFB" w14:textId="77777777" w:rsidR="003F07EE" w:rsidRDefault="00DD1C24">
            <w:pPr>
              <w:jc w:val="center"/>
              <w:rPr>
                <w:lang w:eastAsia="zh-CN"/>
              </w:rPr>
            </w:pPr>
            <w:r>
              <w:rPr>
                <w:lang w:eastAsia="zh-CN"/>
              </w:rPr>
              <w:t>17</w:t>
            </w:r>
          </w:p>
        </w:tc>
        <w:tc>
          <w:tcPr>
            <w:tcW w:w="1329" w:type="dxa"/>
            <w:vAlign w:val="center"/>
          </w:tcPr>
          <w:p w14:paraId="49394DFC" w14:textId="77777777" w:rsidR="003F07EE" w:rsidRDefault="00DD1C24">
            <w:pPr>
              <w:jc w:val="center"/>
              <w:rPr>
                <w:lang w:eastAsia="zh-CN"/>
              </w:rPr>
            </w:pPr>
            <w:r>
              <w:rPr>
                <w:lang w:eastAsia="zh-CN"/>
              </w:rPr>
              <w:t>1+0</w:t>
            </w:r>
          </w:p>
        </w:tc>
        <w:tc>
          <w:tcPr>
            <w:tcW w:w="1229" w:type="dxa"/>
            <w:vAlign w:val="center"/>
          </w:tcPr>
          <w:p w14:paraId="49394DFD" w14:textId="77777777" w:rsidR="003F07EE" w:rsidRDefault="00DD1C24">
            <w:pPr>
              <w:jc w:val="center"/>
              <w:rPr>
                <w:lang w:eastAsia="zh-CN"/>
              </w:rPr>
            </w:pPr>
            <w:r>
              <w:rPr>
                <w:rFonts w:hint="eastAsia"/>
                <w:lang w:eastAsia="zh-CN"/>
              </w:rPr>
              <w:t>1</w:t>
            </w:r>
            <w:r>
              <w:rPr>
                <w:lang w:eastAsia="zh-CN"/>
              </w:rPr>
              <w:t>9.7</w:t>
            </w:r>
          </w:p>
        </w:tc>
      </w:tr>
      <w:tr w:rsidR="003F07EE" w14:paraId="49394E06" w14:textId="77777777">
        <w:trPr>
          <w:trHeight w:val="180"/>
          <w:jc w:val="center"/>
        </w:trPr>
        <w:tc>
          <w:tcPr>
            <w:tcW w:w="1051" w:type="dxa"/>
            <w:vAlign w:val="center"/>
          </w:tcPr>
          <w:p w14:paraId="49394DFF" w14:textId="77777777" w:rsidR="003F07EE" w:rsidRDefault="00DD1C24">
            <w:pPr>
              <w:jc w:val="center"/>
              <w:rPr>
                <w:lang w:eastAsia="zh-CN"/>
              </w:rPr>
            </w:pPr>
            <w:r>
              <w:rPr>
                <w:lang w:eastAsia="zh-CN"/>
              </w:rPr>
              <w:t>Case4</w:t>
            </w:r>
          </w:p>
        </w:tc>
        <w:tc>
          <w:tcPr>
            <w:tcW w:w="847" w:type="dxa"/>
            <w:vAlign w:val="center"/>
          </w:tcPr>
          <w:p w14:paraId="49394E00" w14:textId="77777777" w:rsidR="003F07EE" w:rsidRDefault="00DD1C24">
            <w:pPr>
              <w:jc w:val="center"/>
              <w:rPr>
                <w:lang w:eastAsia="zh-CN"/>
              </w:rPr>
            </w:pPr>
            <w:r>
              <w:rPr>
                <w:rFonts w:hint="eastAsia"/>
                <w:lang w:eastAsia="zh-CN"/>
              </w:rPr>
              <w:t>1</w:t>
            </w:r>
            <w:r>
              <w:rPr>
                <w:lang w:eastAsia="zh-CN"/>
              </w:rPr>
              <w:t>T2R</w:t>
            </w:r>
          </w:p>
        </w:tc>
        <w:tc>
          <w:tcPr>
            <w:tcW w:w="1904" w:type="dxa"/>
            <w:vAlign w:val="center"/>
          </w:tcPr>
          <w:p w14:paraId="49394E01"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946" w:type="dxa"/>
            <w:vAlign w:val="center"/>
          </w:tcPr>
          <w:p w14:paraId="49394E02" w14:textId="77777777" w:rsidR="003F07EE" w:rsidRDefault="00DD1C24">
            <w:pPr>
              <w:jc w:val="center"/>
              <w:rPr>
                <w:lang w:eastAsia="zh-CN"/>
              </w:rPr>
            </w:pPr>
            <w:r>
              <w:rPr>
                <w:lang w:eastAsia="zh-CN"/>
              </w:rPr>
              <w:t>9</w:t>
            </w:r>
          </w:p>
        </w:tc>
        <w:tc>
          <w:tcPr>
            <w:tcW w:w="1593" w:type="dxa"/>
            <w:vAlign w:val="center"/>
          </w:tcPr>
          <w:p w14:paraId="49394E03" w14:textId="77777777" w:rsidR="003F07EE" w:rsidRDefault="00DD1C24">
            <w:pPr>
              <w:jc w:val="center"/>
              <w:rPr>
                <w:lang w:eastAsia="zh-CN"/>
              </w:rPr>
            </w:pPr>
            <w:r>
              <w:rPr>
                <w:lang w:eastAsia="zh-CN"/>
              </w:rPr>
              <w:t>17</w:t>
            </w:r>
          </w:p>
        </w:tc>
        <w:tc>
          <w:tcPr>
            <w:tcW w:w="1329" w:type="dxa"/>
            <w:vAlign w:val="center"/>
          </w:tcPr>
          <w:p w14:paraId="49394E04" w14:textId="77777777" w:rsidR="003F07EE" w:rsidRDefault="00DD1C24">
            <w:pPr>
              <w:jc w:val="center"/>
              <w:rPr>
                <w:lang w:eastAsia="zh-CN"/>
              </w:rPr>
            </w:pPr>
            <w:r>
              <w:rPr>
                <w:lang w:eastAsia="zh-CN"/>
              </w:rPr>
              <w:t>1+1 (0,6)</w:t>
            </w:r>
          </w:p>
        </w:tc>
        <w:tc>
          <w:tcPr>
            <w:tcW w:w="1229" w:type="dxa"/>
            <w:vAlign w:val="center"/>
          </w:tcPr>
          <w:p w14:paraId="49394E05" w14:textId="77777777" w:rsidR="003F07EE" w:rsidRDefault="00DD1C24">
            <w:pPr>
              <w:jc w:val="center"/>
              <w:rPr>
                <w:lang w:eastAsia="zh-CN"/>
              </w:rPr>
            </w:pPr>
            <w:r>
              <w:rPr>
                <w:rFonts w:hint="eastAsia"/>
                <w:lang w:eastAsia="zh-CN"/>
              </w:rPr>
              <w:t>1</w:t>
            </w:r>
            <w:r>
              <w:rPr>
                <w:lang w:eastAsia="zh-CN"/>
              </w:rPr>
              <w:t>8.7</w:t>
            </w:r>
          </w:p>
        </w:tc>
      </w:tr>
    </w:tbl>
    <w:p w14:paraId="49394E07" w14:textId="77777777" w:rsidR="003F07EE" w:rsidRDefault="003F07EE">
      <w:pPr>
        <w:spacing w:after="120"/>
        <w:ind w:firstLineChars="650" w:firstLine="1300"/>
        <w:rPr>
          <w:lang w:eastAsia="zh-CN"/>
        </w:rPr>
      </w:pPr>
    </w:p>
    <w:p w14:paraId="49394E08" w14:textId="77777777" w:rsidR="003F07EE" w:rsidRDefault="00DD1C24">
      <w:pPr>
        <w:spacing w:after="120"/>
        <w:ind w:firstLineChars="650" w:firstLine="1300"/>
        <w:rPr>
          <w:lang w:eastAsia="zh-CN"/>
        </w:rPr>
      </w:pPr>
      <w:r>
        <w:rPr>
          <w:lang w:eastAsia="zh-CN"/>
        </w:rPr>
        <w:t>Table 2:  Scenario B with Bi-directional deployment scenario (Ds=700m, Dmin=150m)</w:t>
      </w:r>
    </w:p>
    <w:tbl>
      <w:tblPr>
        <w:tblStyle w:val="af3"/>
        <w:tblW w:w="8917" w:type="dxa"/>
        <w:jc w:val="center"/>
        <w:tblLayout w:type="fixed"/>
        <w:tblLook w:val="04A0" w:firstRow="1" w:lastRow="0" w:firstColumn="1" w:lastColumn="0" w:noHBand="0" w:noVBand="1"/>
      </w:tblPr>
      <w:tblGrid>
        <w:gridCol w:w="936"/>
        <w:gridCol w:w="941"/>
        <w:gridCol w:w="1717"/>
        <w:gridCol w:w="1163"/>
        <w:gridCol w:w="1254"/>
        <w:gridCol w:w="1358"/>
        <w:gridCol w:w="1548"/>
      </w:tblGrid>
      <w:tr w:rsidR="003F07EE" w14:paraId="49394E11" w14:textId="77777777">
        <w:trPr>
          <w:trHeight w:val="362"/>
          <w:jc w:val="center"/>
        </w:trPr>
        <w:tc>
          <w:tcPr>
            <w:tcW w:w="936" w:type="dxa"/>
            <w:vAlign w:val="center"/>
          </w:tcPr>
          <w:p w14:paraId="49394E09" w14:textId="77777777" w:rsidR="003F07EE" w:rsidRDefault="00DD1C24">
            <w:pPr>
              <w:jc w:val="center"/>
              <w:rPr>
                <w:lang w:eastAsia="zh-CN"/>
              </w:rPr>
            </w:pPr>
            <w:r>
              <w:rPr>
                <w:rFonts w:hint="eastAsia"/>
                <w:lang w:eastAsia="zh-CN"/>
              </w:rPr>
              <w:t>T</w:t>
            </w:r>
            <w:r>
              <w:rPr>
                <w:lang w:eastAsia="zh-CN"/>
              </w:rPr>
              <w:t>est Case</w:t>
            </w:r>
          </w:p>
        </w:tc>
        <w:tc>
          <w:tcPr>
            <w:tcW w:w="941" w:type="dxa"/>
            <w:vAlign w:val="center"/>
          </w:tcPr>
          <w:p w14:paraId="49394E0A" w14:textId="77777777" w:rsidR="003F07EE" w:rsidRDefault="00DD1C24">
            <w:pPr>
              <w:jc w:val="center"/>
              <w:rPr>
                <w:lang w:eastAsia="zh-CN"/>
              </w:rPr>
            </w:pPr>
            <w:r>
              <w:rPr>
                <w:rFonts w:hint="eastAsia"/>
                <w:lang w:eastAsia="zh-CN"/>
              </w:rPr>
              <w:t>T</w:t>
            </w:r>
            <w:r>
              <w:rPr>
                <w:lang w:eastAsia="zh-CN"/>
              </w:rPr>
              <w:t>x/Rx</w:t>
            </w:r>
          </w:p>
        </w:tc>
        <w:tc>
          <w:tcPr>
            <w:tcW w:w="1717" w:type="dxa"/>
            <w:vAlign w:val="center"/>
          </w:tcPr>
          <w:p w14:paraId="49394E0B" w14:textId="77777777" w:rsidR="003F07EE" w:rsidRDefault="00DD1C24">
            <w:pPr>
              <w:jc w:val="center"/>
              <w:rPr>
                <w:lang w:eastAsia="zh-CN"/>
              </w:rPr>
            </w:pPr>
            <w:r>
              <w:rPr>
                <w:rFonts w:hint="eastAsia"/>
                <w:lang w:eastAsia="zh-CN"/>
              </w:rPr>
              <w:t>S</w:t>
            </w:r>
            <w:r>
              <w:rPr>
                <w:lang w:eastAsia="zh-CN"/>
              </w:rPr>
              <w:t>CS&amp;BW</w:t>
            </w:r>
          </w:p>
        </w:tc>
        <w:tc>
          <w:tcPr>
            <w:tcW w:w="1163" w:type="dxa"/>
            <w:vAlign w:val="center"/>
          </w:tcPr>
          <w:p w14:paraId="49394E0C" w14:textId="77777777" w:rsidR="003F07EE" w:rsidRDefault="00DD1C24">
            <w:pPr>
              <w:jc w:val="center"/>
              <w:rPr>
                <w:lang w:eastAsia="zh-CN"/>
              </w:rPr>
            </w:pPr>
            <w:r>
              <w:rPr>
                <w:rFonts w:hint="eastAsia"/>
                <w:lang w:eastAsia="zh-CN"/>
              </w:rPr>
              <w:t>S</w:t>
            </w:r>
            <w:r>
              <w:rPr>
                <w:lang w:eastAsia="zh-CN"/>
              </w:rPr>
              <w:t>ymbol length</w:t>
            </w:r>
          </w:p>
        </w:tc>
        <w:tc>
          <w:tcPr>
            <w:tcW w:w="1254" w:type="dxa"/>
            <w:vAlign w:val="center"/>
          </w:tcPr>
          <w:p w14:paraId="49394E0D" w14:textId="77777777" w:rsidR="003F07EE" w:rsidRDefault="00DD1C24">
            <w:pPr>
              <w:jc w:val="center"/>
              <w:rPr>
                <w:lang w:eastAsia="zh-CN"/>
              </w:rPr>
            </w:pPr>
            <w:r>
              <w:rPr>
                <w:rFonts w:hint="eastAsia"/>
                <w:lang w:eastAsia="zh-CN"/>
              </w:rPr>
              <w:t>M</w:t>
            </w:r>
            <w:r>
              <w:rPr>
                <w:lang w:eastAsia="zh-CN"/>
              </w:rPr>
              <w:t>CS</w:t>
            </w:r>
          </w:p>
          <w:p w14:paraId="49394E0E" w14:textId="77777777" w:rsidR="003F07EE" w:rsidRDefault="003F07EE">
            <w:pPr>
              <w:jc w:val="center"/>
              <w:rPr>
                <w:lang w:eastAsia="zh-CN"/>
              </w:rPr>
            </w:pPr>
          </w:p>
        </w:tc>
        <w:tc>
          <w:tcPr>
            <w:tcW w:w="1358" w:type="dxa"/>
            <w:vAlign w:val="center"/>
          </w:tcPr>
          <w:p w14:paraId="49394E0F" w14:textId="77777777" w:rsidR="003F07EE" w:rsidRDefault="00DD1C24">
            <w:pPr>
              <w:jc w:val="center"/>
              <w:rPr>
                <w:lang w:eastAsia="zh-CN"/>
              </w:rPr>
            </w:pPr>
            <w:r>
              <w:rPr>
                <w:lang w:eastAsia="zh-CN"/>
              </w:rPr>
              <w:t>DMRS configuration</w:t>
            </w:r>
          </w:p>
        </w:tc>
        <w:tc>
          <w:tcPr>
            <w:tcW w:w="1548" w:type="dxa"/>
            <w:vAlign w:val="center"/>
          </w:tcPr>
          <w:p w14:paraId="49394E10" w14:textId="77777777" w:rsidR="003F07EE" w:rsidRDefault="00DD1C24">
            <w:pPr>
              <w:jc w:val="center"/>
              <w:rPr>
                <w:lang w:eastAsia="zh-CN"/>
              </w:rPr>
            </w:pPr>
            <w:r>
              <w:rPr>
                <w:lang w:eastAsia="zh-CN"/>
              </w:rPr>
              <w:t>SNR@70 of TP</w:t>
            </w:r>
          </w:p>
        </w:tc>
      </w:tr>
      <w:tr w:rsidR="003F07EE" w14:paraId="49394E19" w14:textId="77777777">
        <w:trPr>
          <w:trHeight w:val="238"/>
          <w:jc w:val="center"/>
        </w:trPr>
        <w:tc>
          <w:tcPr>
            <w:tcW w:w="936" w:type="dxa"/>
            <w:vAlign w:val="center"/>
          </w:tcPr>
          <w:p w14:paraId="49394E12" w14:textId="77777777" w:rsidR="003F07EE" w:rsidRDefault="00DD1C24">
            <w:pPr>
              <w:jc w:val="center"/>
              <w:rPr>
                <w:lang w:eastAsia="zh-CN"/>
              </w:rPr>
            </w:pPr>
            <w:r>
              <w:rPr>
                <w:lang w:eastAsia="zh-CN"/>
              </w:rPr>
              <w:t>Case 1</w:t>
            </w:r>
          </w:p>
        </w:tc>
        <w:tc>
          <w:tcPr>
            <w:tcW w:w="941" w:type="dxa"/>
            <w:vAlign w:val="center"/>
          </w:tcPr>
          <w:p w14:paraId="49394E13"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14"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15" w14:textId="77777777" w:rsidR="003F07EE" w:rsidRDefault="00DD1C24">
            <w:pPr>
              <w:jc w:val="center"/>
              <w:rPr>
                <w:lang w:eastAsia="zh-CN"/>
              </w:rPr>
            </w:pPr>
            <w:r>
              <w:rPr>
                <w:lang w:eastAsia="zh-CN"/>
              </w:rPr>
              <w:t>9</w:t>
            </w:r>
          </w:p>
        </w:tc>
        <w:tc>
          <w:tcPr>
            <w:tcW w:w="1254" w:type="dxa"/>
            <w:vAlign w:val="center"/>
          </w:tcPr>
          <w:p w14:paraId="49394E16" w14:textId="77777777" w:rsidR="003F07EE" w:rsidRDefault="00DD1C24">
            <w:pPr>
              <w:jc w:val="center"/>
              <w:rPr>
                <w:lang w:eastAsia="zh-CN"/>
              </w:rPr>
            </w:pPr>
            <w:r>
              <w:rPr>
                <w:lang w:eastAsia="zh-CN"/>
              </w:rPr>
              <w:t>16</w:t>
            </w:r>
          </w:p>
        </w:tc>
        <w:tc>
          <w:tcPr>
            <w:tcW w:w="1358" w:type="dxa"/>
            <w:vAlign w:val="center"/>
          </w:tcPr>
          <w:p w14:paraId="49394E17" w14:textId="77777777" w:rsidR="003F07EE" w:rsidRDefault="00DD1C24">
            <w:pPr>
              <w:jc w:val="center"/>
              <w:rPr>
                <w:lang w:eastAsia="zh-CN"/>
              </w:rPr>
            </w:pPr>
            <w:r>
              <w:rPr>
                <w:lang w:eastAsia="zh-CN"/>
              </w:rPr>
              <w:t>1+0</w:t>
            </w:r>
          </w:p>
        </w:tc>
        <w:tc>
          <w:tcPr>
            <w:tcW w:w="1548" w:type="dxa"/>
            <w:vAlign w:val="center"/>
          </w:tcPr>
          <w:p w14:paraId="49394E18" w14:textId="77777777" w:rsidR="003F07EE" w:rsidRDefault="00DD1C24">
            <w:pPr>
              <w:jc w:val="center"/>
              <w:rPr>
                <w:lang w:eastAsia="zh-CN"/>
              </w:rPr>
            </w:pPr>
            <w:r>
              <w:rPr>
                <w:rFonts w:hint="eastAsia"/>
                <w:lang w:eastAsia="zh-CN"/>
              </w:rPr>
              <w:t>9</w:t>
            </w:r>
            <w:r>
              <w:rPr>
                <w:lang w:eastAsia="zh-CN"/>
              </w:rPr>
              <w:t>.7</w:t>
            </w:r>
          </w:p>
        </w:tc>
      </w:tr>
      <w:tr w:rsidR="003F07EE" w14:paraId="49394E21" w14:textId="77777777">
        <w:trPr>
          <w:trHeight w:val="238"/>
          <w:jc w:val="center"/>
        </w:trPr>
        <w:tc>
          <w:tcPr>
            <w:tcW w:w="936" w:type="dxa"/>
            <w:vAlign w:val="center"/>
          </w:tcPr>
          <w:p w14:paraId="49394E1A" w14:textId="77777777" w:rsidR="003F07EE" w:rsidRDefault="00DD1C24">
            <w:pPr>
              <w:jc w:val="center"/>
              <w:rPr>
                <w:lang w:eastAsia="zh-CN"/>
              </w:rPr>
            </w:pPr>
            <w:r>
              <w:rPr>
                <w:lang w:eastAsia="zh-CN"/>
              </w:rPr>
              <w:t>Case2</w:t>
            </w:r>
          </w:p>
        </w:tc>
        <w:tc>
          <w:tcPr>
            <w:tcW w:w="941" w:type="dxa"/>
            <w:vAlign w:val="center"/>
          </w:tcPr>
          <w:p w14:paraId="49394E1B"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1C"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1D" w14:textId="77777777" w:rsidR="003F07EE" w:rsidRDefault="00DD1C24">
            <w:pPr>
              <w:jc w:val="center"/>
              <w:rPr>
                <w:lang w:eastAsia="zh-CN"/>
              </w:rPr>
            </w:pPr>
            <w:r>
              <w:rPr>
                <w:lang w:eastAsia="zh-CN"/>
              </w:rPr>
              <w:t>9</w:t>
            </w:r>
          </w:p>
        </w:tc>
        <w:tc>
          <w:tcPr>
            <w:tcW w:w="1254" w:type="dxa"/>
            <w:vAlign w:val="center"/>
          </w:tcPr>
          <w:p w14:paraId="49394E1E" w14:textId="77777777" w:rsidR="003F07EE" w:rsidRDefault="00DD1C24">
            <w:pPr>
              <w:jc w:val="center"/>
              <w:rPr>
                <w:lang w:eastAsia="zh-CN"/>
              </w:rPr>
            </w:pPr>
            <w:r>
              <w:rPr>
                <w:lang w:eastAsia="zh-CN"/>
              </w:rPr>
              <w:t>16</w:t>
            </w:r>
          </w:p>
        </w:tc>
        <w:tc>
          <w:tcPr>
            <w:tcW w:w="1358" w:type="dxa"/>
            <w:vAlign w:val="center"/>
          </w:tcPr>
          <w:p w14:paraId="49394E1F" w14:textId="77777777" w:rsidR="003F07EE" w:rsidRDefault="00DD1C24">
            <w:pPr>
              <w:jc w:val="center"/>
              <w:rPr>
                <w:lang w:eastAsia="zh-CN"/>
              </w:rPr>
            </w:pPr>
            <w:r>
              <w:rPr>
                <w:lang w:eastAsia="zh-CN"/>
              </w:rPr>
              <w:t>1+1 (0,6)</w:t>
            </w:r>
          </w:p>
        </w:tc>
        <w:tc>
          <w:tcPr>
            <w:tcW w:w="1548" w:type="dxa"/>
            <w:vAlign w:val="center"/>
          </w:tcPr>
          <w:p w14:paraId="49394E20" w14:textId="77777777" w:rsidR="003F07EE" w:rsidRDefault="00DD1C24">
            <w:pPr>
              <w:jc w:val="center"/>
              <w:rPr>
                <w:lang w:eastAsia="zh-CN"/>
              </w:rPr>
            </w:pPr>
            <w:r>
              <w:rPr>
                <w:rFonts w:hint="eastAsia"/>
                <w:lang w:eastAsia="zh-CN"/>
              </w:rPr>
              <w:t>9</w:t>
            </w:r>
            <w:r>
              <w:rPr>
                <w:lang w:eastAsia="zh-CN"/>
              </w:rPr>
              <w:t>.5</w:t>
            </w:r>
          </w:p>
        </w:tc>
      </w:tr>
      <w:tr w:rsidR="003F07EE" w14:paraId="49394E29" w14:textId="77777777">
        <w:trPr>
          <w:trHeight w:val="238"/>
          <w:jc w:val="center"/>
        </w:trPr>
        <w:tc>
          <w:tcPr>
            <w:tcW w:w="936" w:type="dxa"/>
            <w:vAlign w:val="center"/>
          </w:tcPr>
          <w:p w14:paraId="49394E22" w14:textId="77777777" w:rsidR="003F07EE" w:rsidRDefault="00DD1C24">
            <w:pPr>
              <w:jc w:val="center"/>
              <w:rPr>
                <w:lang w:eastAsia="zh-CN"/>
              </w:rPr>
            </w:pPr>
            <w:r>
              <w:rPr>
                <w:rFonts w:hint="eastAsia"/>
                <w:lang w:eastAsia="zh-CN"/>
              </w:rPr>
              <w:t>C</w:t>
            </w:r>
            <w:r>
              <w:rPr>
                <w:lang w:eastAsia="zh-CN"/>
              </w:rPr>
              <w:t>ase3</w:t>
            </w:r>
          </w:p>
        </w:tc>
        <w:tc>
          <w:tcPr>
            <w:tcW w:w="941" w:type="dxa"/>
            <w:vAlign w:val="center"/>
          </w:tcPr>
          <w:p w14:paraId="49394E23"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24"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25" w14:textId="77777777" w:rsidR="003F07EE" w:rsidRDefault="00DD1C24">
            <w:pPr>
              <w:jc w:val="center"/>
              <w:rPr>
                <w:lang w:eastAsia="zh-CN"/>
              </w:rPr>
            </w:pPr>
            <w:r>
              <w:rPr>
                <w:lang w:eastAsia="zh-CN"/>
              </w:rPr>
              <w:t>9</w:t>
            </w:r>
          </w:p>
        </w:tc>
        <w:tc>
          <w:tcPr>
            <w:tcW w:w="1254" w:type="dxa"/>
            <w:vAlign w:val="center"/>
          </w:tcPr>
          <w:p w14:paraId="49394E26" w14:textId="77777777" w:rsidR="003F07EE" w:rsidRDefault="00DD1C24">
            <w:pPr>
              <w:jc w:val="center"/>
              <w:rPr>
                <w:lang w:eastAsia="zh-CN"/>
              </w:rPr>
            </w:pPr>
            <w:r>
              <w:rPr>
                <w:lang w:eastAsia="zh-CN"/>
              </w:rPr>
              <w:t>17</w:t>
            </w:r>
          </w:p>
        </w:tc>
        <w:tc>
          <w:tcPr>
            <w:tcW w:w="1358" w:type="dxa"/>
            <w:vAlign w:val="center"/>
          </w:tcPr>
          <w:p w14:paraId="49394E27" w14:textId="77777777" w:rsidR="003F07EE" w:rsidRDefault="00DD1C24">
            <w:pPr>
              <w:jc w:val="center"/>
              <w:rPr>
                <w:lang w:eastAsia="zh-CN"/>
              </w:rPr>
            </w:pPr>
            <w:r>
              <w:rPr>
                <w:lang w:eastAsia="zh-CN"/>
              </w:rPr>
              <w:t>1+0</w:t>
            </w:r>
          </w:p>
        </w:tc>
        <w:tc>
          <w:tcPr>
            <w:tcW w:w="1548" w:type="dxa"/>
            <w:vAlign w:val="center"/>
          </w:tcPr>
          <w:p w14:paraId="49394E28" w14:textId="77777777" w:rsidR="003F07EE" w:rsidRDefault="00DD1C24">
            <w:pPr>
              <w:jc w:val="center"/>
              <w:rPr>
                <w:lang w:eastAsia="zh-CN"/>
              </w:rPr>
            </w:pPr>
            <w:r>
              <w:rPr>
                <w:rFonts w:hint="eastAsia"/>
                <w:lang w:eastAsia="zh-CN"/>
              </w:rPr>
              <w:t>1</w:t>
            </w:r>
            <w:r>
              <w:rPr>
                <w:lang w:eastAsia="zh-CN"/>
              </w:rPr>
              <w:t>0.8</w:t>
            </w:r>
          </w:p>
        </w:tc>
      </w:tr>
      <w:tr w:rsidR="003F07EE" w14:paraId="49394E31" w14:textId="77777777">
        <w:trPr>
          <w:trHeight w:val="238"/>
          <w:jc w:val="center"/>
        </w:trPr>
        <w:tc>
          <w:tcPr>
            <w:tcW w:w="936" w:type="dxa"/>
            <w:vAlign w:val="center"/>
          </w:tcPr>
          <w:p w14:paraId="49394E2A" w14:textId="77777777" w:rsidR="003F07EE" w:rsidRDefault="00DD1C24">
            <w:pPr>
              <w:jc w:val="center"/>
              <w:rPr>
                <w:lang w:eastAsia="zh-CN"/>
              </w:rPr>
            </w:pPr>
            <w:r>
              <w:rPr>
                <w:lang w:eastAsia="zh-CN"/>
              </w:rPr>
              <w:t>Case4</w:t>
            </w:r>
          </w:p>
        </w:tc>
        <w:tc>
          <w:tcPr>
            <w:tcW w:w="941" w:type="dxa"/>
            <w:vAlign w:val="center"/>
          </w:tcPr>
          <w:p w14:paraId="49394E2B" w14:textId="77777777" w:rsidR="003F07EE" w:rsidRDefault="00DD1C24">
            <w:pPr>
              <w:jc w:val="center"/>
              <w:rPr>
                <w:lang w:eastAsia="zh-CN"/>
              </w:rPr>
            </w:pPr>
            <w:r>
              <w:rPr>
                <w:rFonts w:hint="eastAsia"/>
                <w:lang w:eastAsia="zh-CN"/>
              </w:rPr>
              <w:t>1</w:t>
            </w:r>
            <w:r>
              <w:rPr>
                <w:lang w:eastAsia="zh-CN"/>
              </w:rPr>
              <w:t>T2R</w:t>
            </w:r>
          </w:p>
        </w:tc>
        <w:tc>
          <w:tcPr>
            <w:tcW w:w="1717" w:type="dxa"/>
            <w:vAlign w:val="center"/>
          </w:tcPr>
          <w:p w14:paraId="49394E2C" w14:textId="77777777" w:rsidR="003F07EE" w:rsidRDefault="00DD1C24">
            <w:pPr>
              <w:jc w:val="center"/>
              <w:rPr>
                <w:lang w:eastAsia="zh-CN"/>
              </w:rPr>
            </w:pPr>
            <w:r>
              <w:rPr>
                <w:lang w:eastAsia="zh-CN"/>
              </w:rPr>
              <w:t>120KHz,</w:t>
            </w:r>
            <w:r>
              <w:rPr>
                <w:rFonts w:hint="eastAsia"/>
                <w:lang w:eastAsia="zh-CN"/>
              </w:rPr>
              <w:t>1</w:t>
            </w:r>
            <w:r>
              <w:rPr>
                <w:lang w:eastAsia="zh-CN"/>
              </w:rPr>
              <w:t>00MHz</w:t>
            </w:r>
          </w:p>
        </w:tc>
        <w:tc>
          <w:tcPr>
            <w:tcW w:w="1163" w:type="dxa"/>
            <w:vAlign w:val="center"/>
          </w:tcPr>
          <w:p w14:paraId="49394E2D" w14:textId="77777777" w:rsidR="003F07EE" w:rsidRDefault="00DD1C24">
            <w:pPr>
              <w:jc w:val="center"/>
              <w:rPr>
                <w:lang w:eastAsia="zh-CN"/>
              </w:rPr>
            </w:pPr>
            <w:r>
              <w:rPr>
                <w:lang w:eastAsia="zh-CN"/>
              </w:rPr>
              <w:t>9</w:t>
            </w:r>
          </w:p>
        </w:tc>
        <w:tc>
          <w:tcPr>
            <w:tcW w:w="1254" w:type="dxa"/>
            <w:vAlign w:val="center"/>
          </w:tcPr>
          <w:p w14:paraId="49394E2E" w14:textId="77777777" w:rsidR="003F07EE" w:rsidRDefault="00DD1C24">
            <w:pPr>
              <w:jc w:val="center"/>
              <w:rPr>
                <w:lang w:eastAsia="zh-CN"/>
              </w:rPr>
            </w:pPr>
            <w:r>
              <w:rPr>
                <w:lang w:eastAsia="zh-CN"/>
              </w:rPr>
              <w:t>17</w:t>
            </w:r>
          </w:p>
        </w:tc>
        <w:tc>
          <w:tcPr>
            <w:tcW w:w="1358" w:type="dxa"/>
            <w:vAlign w:val="center"/>
          </w:tcPr>
          <w:p w14:paraId="49394E2F" w14:textId="77777777" w:rsidR="003F07EE" w:rsidRDefault="00DD1C24">
            <w:pPr>
              <w:jc w:val="center"/>
              <w:rPr>
                <w:lang w:eastAsia="zh-CN"/>
              </w:rPr>
            </w:pPr>
            <w:r>
              <w:rPr>
                <w:lang w:eastAsia="zh-CN"/>
              </w:rPr>
              <w:t>1+1 (0,6)</w:t>
            </w:r>
          </w:p>
        </w:tc>
        <w:tc>
          <w:tcPr>
            <w:tcW w:w="1548" w:type="dxa"/>
            <w:vAlign w:val="center"/>
          </w:tcPr>
          <w:p w14:paraId="49394E30" w14:textId="77777777" w:rsidR="003F07EE" w:rsidRDefault="00DD1C24">
            <w:pPr>
              <w:jc w:val="center"/>
              <w:rPr>
                <w:lang w:eastAsia="zh-CN"/>
              </w:rPr>
            </w:pPr>
            <w:r>
              <w:rPr>
                <w:rFonts w:hint="eastAsia"/>
                <w:lang w:eastAsia="zh-CN"/>
              </w:rPr>
              <w:t>1</w:t>
            </w:r>
            <w:r>
              <w:rPr>
                <w:lang w:eastAsia="zh-CN"/>
              </w:rPr>
              <w:t>0.6</w:t>
            </w:r>
          </w:p>
        </w:tc>
      </w:tr>
    </w:tbl>
    <w:p w14:paraId="49394E32" w14:textId="77777777" w:rsidR="003F07EE" w:rsidRDefault="003F07EE">
      <w:pPr>
        <w:spacing w:after="120"/>
        <w:rPr>
          <w:szCs w:val="24"/>
          <w:lang w:eastAsia="zh-CN"/>
        </w:rPr>
      </w:pPr>
    </w:p>
    <w:p w14:paraId="49394E3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(Intel):</w:t>
      </w:r>
    </w:p>
    <w:p w14:paraId="49394E34"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Additional implementation margin should be too big to not preclude both pre and post FFT frequency offset compensation algorithms</w:t>
      </w:r>
    </w:p>
    <w:p w14:paraId="49394E35" w14:textId="77777777" w:rsidR="003F07EE" w:rsidRDefault="00DD1C24">
      <w:pPr>
        <w:pStyle w:val="afc"/>
        <w:numPr>
          <w:ilvl w:val="2"/>
          <w:numId w:val="4"/>
        </w:numPr>
        <w:overflowPunct/>
        <w:autoSpaceDE/>
        <w:autoSpaceDN/>
        <w:adjustRightInd/>
        <w:spacing w:after="120"/>
        <w:ind w:firstLineChars="0"/>
        <w:textAlignment w:val="auto"/>
      </w:pPr>
      <w:r>
        <w:t>64QAM operation in HST FR2 scenario from certain MCS cannot be guaranteed in UL with post FFT frequency offset compensation.</w:t>
      </w:r>
    </w:p>
    <w:p w14:paraId="49394E36" w14:textId="77777777" w:rsidR="003F07EE" w:rsidRDefault="003F07EE">
      <w:pPr>
        <w:spacing w:after="120"/>
      </w:pPr>
    </w:p>
    <w:tbl>
      <w:tblPr>
        <w:tblStyle w:val="GridTable5Dark-Accent51"/>
        <w:tblW w:w="7776" w:type="dxa"/>
        <w:jc w:val="center"/>
        <w:tblLook w:val="04A0" w:firstRow="1" w:lastRow="0" w:firstColumn="1" w:lastColumn="0" w:noHBand="0" w:noVBand="1"/>
      </w:tblPr>
      <w:tblGrid>
        <w:gridCol w:w="1339"/>
        <w:gridCol w:w="1070"/>
        <w:gridCol w:w="1073"/>
        <w:gridCol w:w="1073"/>
        <w:gridCol w:w="1074"/>
        <w:gridCol w:w="1073"/>
        <w:gridCol w:w="1074"/>
      </w:tblGrid>
      <w:tr w:rsidR="003F07EE" w14:paraId="49394E3B" w14:textId="77777777" w:rsidTr="003F07EE">
        <w:trPr>
          <w:cnfStyle w:val="100000000000" w:firstRow="1" w:lastRow="0" w:firstColumn="0" w:lastColumn="0" w:oddVBand="0" w:evenVBand="0" w:oddHBand="0" w:evenHBand="0" w:firstRowFirstColumn="0" w:firstRowLastColumn="0" w:lastRowFirstColumn="0" w:lastRowLastColumn="0"/>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37" w14:textId="77777777" w:rsidR="003F07EE" w:rsidRDefault="003F07EE">
            <w:pPr>
              <w:jc w:val="center"/>
              <w:rPr>
                <w:b w:val="0"/>
                <w:bCs w:val="0"/>
              </w:rPr>
            </w:pPr>
          </w:p>
        </w:tc>
        <w:tc>
          <w:tcPr>
            <w:tcW w:w="2143" w:type="dxa"/>
            <w:gridSpan w:val="2"/>
          </w:tcPr>
          <w:p w14:paraId="49394E38"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 DMRS</w:t>
            </w:r>
          </w:p>
        </w:tc>
        <w:tc>
          <w:tcPr>
            <w:tcW w:w="2147" w:type="dxa"/>
            <w:gridSpan w:val="2"/>
          </w:tcPr>
          <w:p w14:paraId="49394E39"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1+1 DMRS</w:t>
            </w:r>
          </w:p>
        </w:tc>
        <w:tc>
          <w:tcPr>
            <w:tcW w:w="2147" w:type="dxa"/>
            <w:gridSpan w:val="2"/>
          </w:tcPr>
          <w:p w14:paraId="49394E3A" w14:textId="77777777" w:rsidR="003F07EE" w:rsidRDefault="00DD1C24">
            <w:pPr>
              <w:jc w:val="center"/>
              <w:cnfStyle w:val="100000000000" w:firstRow="1" w:lastRow="0" w:firstColumn="0" w:lastColumn="0" w:oddVBand="0" w:evenVBand="0" w:oddHBand="0" w:evenHBand="0" w:firstRowFirstColumn="0" w:firstRowLastColumn="0" w:lastRowFirstColumn="0" w:lastRowLastColumn="0"/>
              <w:rPr>
                <w:b w:val="0"/>
                <w:bCs w:val="0"/>
              </w:rPr>
            </w:pPr>
            <w:r>
              <w:t>1+1+1 DMRS</w:t>
            </w:r>
          </w:p>
        </w:tc>
      </w:tr>
      <w:tr w:rsidR="003F07EE" w14:paraId="49394E43" w14:textId="77777777" w:rsidTr="003F07EE">
        <w:trPr>
          <w:trHeight w:val="80"/>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3C" w14:textId="77777777" w:rsidR="003F07EE" w:rsidRDefault="003F07EE">
            <w:pPr>
              <w:jc w:val="center"/>
              <w:rPr>
                <w:b w:val="0"/>
                <w:bCs w:val="0"/>
              </w:rPr>
            </w:pPr>
          </w:p>
        </w:tc>
        <w:tc>
          <w:tcPr>
            <w:tcW w:w="1070" w:type="dxa"/>
            <w:shd w:val="clear" w:color="auto" w:fill="BDD6EE" w:themeFill="accent5" w:themeFillTint="66"/>
          </w:tcPr>
          <w:p w14:paraId="49394E3D"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2" w:type="dxa"/>
            <w:shd w:val="clear" w:color="auto" w:fill="BDD6EE" w:themeFill="accent5" w:themeFillTint="66"/>
          </w:tcPr>
          <w:p w14:paraId="49394E3E"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c>
          <w:tcPr>
            <w:tcW w:w="1073" w:type="dxa"/>
            <w:shd w:val="clear" w:color="auto" w:fill="BDD6EE" w:themeFill="accent5" w:themeFillTint="66"/>
          </w:tcPr>
          <w:p w14:paraId="49394E3F"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4" w:type="dxa"/>
            <w:shd w:val="clear" w:color="auto" w:fill="BDD6EE" w:themeFill="accent5" w:themeFillTint="66"/>
          </w:tcPr>
          <w:p w14:paraId="49394E40"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c>
          <w:tcPr>
            <w:tcW w:w="1073" w:type="dxa"/>
            <w:shd w:val="clear" w:color="auto" w:fill="BDD6EE" w:themeFill="accent5" w:themeFillTint="66"/>
          </w:tcPr>
          <w:p w14:paraId="49394E41"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16</w:t>
            </w:r>
          </w:p>
        </w:tc>
        <w:tc>
          <w:tcPr>
            <w:tcW w:w="1074" w:type="dxa"/>
            <w:shd w:val="clear" w:color="auto" w:fill="BDD6EE" w:themeFill="accent5" w:themeFillTint="66"/>
          </w:tcPr>
          <w:p w14:paraId="49394E42"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rPr>
                <w:b/>
                <w:bCs/>
              </w:rPr>
            </w:pPr>
            <w:r>
              <w:rPr>
                <w:b/>
                <w:bCs/>
              </w:rPr>
              <w:t>MCS 17</w:t>
            </w:r>
          </w:p>
        </w:tc>
      </w:tr>
      <w:tr w:rsidR="003F07EE" w14:paraId="49394E4B" w14:textId="77777777" w:rsidTr="003F07EE">
        <w:trPr>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44" w14:textId="77777777" w:rsidR="003F07EE" w:rsidRDefault="00DD1C24">
            <w:pPr>
              <w:jc w:val="center"/>
              <w:rPr>
                <w:b w:val="0"/>
                <w:bCs w:val="0"/>
              </w:rPr>
            </w:pPr>
            <w:r>
              <w:t>pre FFT</w:t>
            </w:r>
          </w:p>
        </w:tc>
        <w:tc>
          <w:tcPr>
            <w:tcW w:w="1070" w:type="dxa"/>
          </w:tcPr>
          <w:p w14:paraId="49394E45"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10.4</w:t>
            </w:r>
          </w:p>
        </w:tc>
        <w:tc>
          <w:tcPr>
            <w:tcW w:w="1072" w:type="dxa"/>
          </w:tcPr>
          <w:p w14:paraId="49394E46"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10.8</w:t>
            </w:r>
          </w:p>
        </w:tc>
        <w:tc>
          <w:tcPr>
            <w:tcW w:w="1073" w:type="dxa"/>
          </w:tcPr>
          <w:p w14:paraId="49394E47"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8.8</w:t>
            </w:r>
          </w:p>
        </w:tc>
        <w:tc>
          <w:tcPr>
            <w:tcW w:w="1074" w:type="dxa"/>
          </w:tcPr>
          <w:p w14:paraId="49394E48"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10.6</w:t>
            </w:r>
          </w:p>
        </w:tc>
        <w:tc>
          <w:tcPr>
            <w:tcW w:w="1073" w:type="dxa"/>
          </w:tcPr>
          <w:p w14:paraId="49394E49"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8.8</w:t>
            </w:r>
          </w:p>
        </w:tc>
        <w:tc>
          <w:tcPr>
            <w:tcW w:w="1074" w:type="dxa"/>
          </w:tcPr>
          <w:p w14:paraId="49394E4A"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9.9</w:t>
            </w:r>
          </w:p>
        </w:tc>
      </w:tr>
      <w:tr w:rsidR="003F07EE" w14:paraId="49394E53" w14:textId="77777777" w:rsidTr="003F07EE">
        <w:trPr>
          <w:trHeight w:val="78"/>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4C" w14:textId="77777777" w:rsidR="003F07EE" w:rsidRDefault="00DD1C24">
            <w:pPr>
              <w:jc w:val="center"/>
              <w:rPr>
                <w:b w:val="0"/>
                <w:bCs w:val="0"/>
              </w:rPr>
            </w:pPr>
            <w:r>
              <w:t>post FFT</w:t>
            </w:r>
          </w:p>
        </w:tc>
        <w:tc>
          <w:tcPr>
            <w:tcW w:w="1070" w:type="dxa"/>
            <w:shd w:val="clear" w:color="auto" w:fill="BDD6EE" w:themeFill="accent5" w:themeFillTint="66"/>
          </w:tcPr>
          <w:p w14:paraId="49394E4D"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18.7</w:t>
            </w:r>
          </w:p>
        </w:tc>
        <w:tc>
          <w:tcPr>
            <w:tcW w:w="1072" w:type="dxa"/>
            <w:shd w:val="clear" w:color="auto" w:fill="BDD6EE" w:themeFill="accent5" w:themeFillTint="66"/>
          </w:tcPr>
          <w:p w14:paraId="49394E4E"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30.3</w:t>
            </w:r>
          </w:p>
        </w:tc>
        <w:tc>
          <w:tcPr>
            <w:tcW w:w="1073" w:type="dxa"/>
            <w:shd w:val="clear" w:color="auto" w:fill="BDD6EE" w:themeFill="accent5" w:themeFillTint="66"/>
          </w:tcPr>
          <w:p w14:paraId="49394E4F"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17.3</w:t>
            </w:r>
          </w:p>
        </w:tc>
        <w:tc>
          <w:tcPr>
            <w:tcW w:w="1074" w:type="dxa"/>
            <w:shd w:val="clear" w:color="auto" w:fill="BDD6EE" w:themeFill="accent5" w:themeFillTint="66"/>
          </w:tcPr>
          <w:p w14:paraId="49394E50"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20.4</w:t>
            </w:r>
          </w:p>
        </w:tc>
        <w:tc>
          <w:tcPr>
            <w:tcW w:w="1073" w:type="dxa"/>
            <w:shd w:val="clear" w:color="auto" w:fill="BDD6EE" w:themeFill="accent5" w:themeFillTint="66"/>
          </w:tcPr>
          <w:p w14:paraId="49394E51"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16.9</w:t>
            </w:r>
          </w:p>
        </w:tc>
        <w:tc>
          <w:tcPr>
            <w:tcW w:w="1074" w:type="dxa"/>
            <w:shd w:val="clear" w:color="auto" w:fill="BDD6EE" w:themeFill="accent5" w:themeFillTint="66"/>
          </w:tcPr>
          <w:p w14:paraId="49394E52"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19.3</w:t>
            </w:r>
          </w:p>
        </w:tc>
      </w:tr>
      <w:tr w:rsidR="003F07EE" w14:paraId="49394E5B" w14:textId="77777777" w:rsidTr="003F07EE">
        <w:trPr>
          <w:trHeight w:val="125"/>
          <w:jc w:val="center"/>
        </w:trPr>
        <w:tc>
          <w:tcPr>
            <w:cnfStyle w:val="001000000000" w:firstRow="0" w:lastRow="0" w:firstColumn="1" w:lastColumn="0" w:oddVBand="0" w:evenVBand="0" w:oddHBand="0" w:evenHBand="0" w:firstRowFirstColumn="0" w:firstRowLastColumn="0" w:lastRowFirstColumn="0" w:lastRowLastColumn="0"/>
            <w:tcW w:w="1339" w:type="dxa"/>
          </w:tcPr>
          <w:p w14:paraId="49394E54" w14:textId="77777777" w:rsidR="003F07EE" w:rsidRDefault="00DD1C24">
            <w:pPr>
              <w:jc w:val="center"/>
              <w:rPr>
                <w:b w:val="0"/>
                <w:bCs w:val="0"/>
              </w:rPr>
            </w:pPr>
            <w:r>
              <w:t>difference, dB</w:t>
            </w:r>
          </w:p>
        </w:tc>
        <w:tc>
          <w:tcPr>
            <w:tcW w:w="1070" w:type="dxa"/>
          </w:tcPr>
          <w:p w14:paraId="49394E55"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8.3</w:t>
            </w:r>
          </w:p>
        </w:tc>
        <w:tc>
          <w:tcPr>
            <w:tcW w:w="1072" w:type="dxa"/>
          </w:tcPr>
          <w:p w14:paraId="49394E56"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19.5</w:t>
            </w:r>
          </w:p>
        </w:tc>
        <w:tc>
          <w:tcPr>
            <w:tcW w:w="1073" w:type="dxa"/>
          </w:tcPr>
          <w:p w14:paraId="49394E57"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8.5</w:t>
            </w:r>
          </w:p>
        </w:tc>
        <w:tc>
          <w:tcPr>
            <w:tcW w:w="1074" w:type="dxa"/>
          </w:tcPr>
          <w:p w14:paraId="49394E58"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9.8</w:t>
            </w:r>
          </w:p>
        </w:tc>
        <w:tc>
          <w:tcPr>
            <w:tcW w:w="1073" w:type="dxa"/>
          </w:tcPr>
          <w:p w14:paraId="49394E59"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8.1</w:t>
            </w:r>
          </w:p>
        </w:tc>
        <w:tc>
          <w:tcPr>
            <w:tcW w:w="1074" w:type="dxa"/>
          </w:tcPr>
          <w:p w14:paraId="49394E5A" w14:textId="77777777" w:rsidR="003F07EE" w:rsidRDefault="00DD1C24">
            <w:pPr>
              <w:jc w:val="center"/>
              <w:cnfStyle w:val="000000000000" w:firstRow="0" w:lastRow="0" w:firstColumn="0" w:lastColumn="0" w:oddVBand="0" w:evenVBand="0" w:oddHBand="0" w:evenHBand="0" w:firstRowFirstColumn="0" w:firstRowLastColumn="0" w:lastRowFirstColumn="0" w:lastRowLastColumn="0"/>
            </w:pPr>
            <w:r>
              <w:t>9.4</w:t>
            </w:r>
          </w:p>
        </w:tc>
      </w:tr>
    </w:tbl>
    <w:p w14:paraId="49394E5C" w14:textId="77777777" w:rsidR="003F07EE" w:rsidRDefault="003F07EE">
      <w:pPr>
        <w:spacing w:after="120"/>
        <w:rPr>
          <w:szCs w:val="24"/>
          <w:lang w:eastAsia="zh-CN"/>
        </w:rPr>
      </w:pPr>
    </w:p>
    <w:p w14:paraId="49394E5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3 (Huawei):</w:t>
      </w:r>
    </w:p>
    <w:p w14:paraId="49394E5E" w14:textId="77777777" w:rsidR="003F07EE" w:rsidRDefault="003F07EE">
      <w:pPr>
        <w:spacing w:after="120"/>
        <w:rPr>
          <w:color w:val="000000" w:themeColor="text1"/>
          <w:szCs w:val="24"/>
          <w:lang w:eastAsia="zh-CN"/>
        </w:rPr>
      </w:pPr>
    </w:p>
    <w:tbl>
      <w:tblPr>
        <w:tblStyle w:val="af3"/>
        <w:tblW w:w="0" w:type="auto"/>
        <w:jc w:val="center"/>
        <w:tblLook w:val="04A0" w:firstRow="1" w:lastRow="0" w:firstColumn="1" w:lastColumn="0" w:noHBand="0" w:noVBand="1"/>
      </w:tblPr>
      <w:tblGrid>
        <w:gridCol w:w="1357"/>
        <w:gridCol w:w="1136"/>
        <w:gridCol w:w="616"/>
        <w:gridCol w:w="417"/>
        <w:gridCol w:w="1006"/>
      </w:tblGrid>
      <w:tr w:rsidR="003F07EE" w14:paraId="49394E64" w14:textId="77777777">
        <w:trPr>
          <w:jc w:val="center"/>
        </w:trPr>
        <w:tc>
          <w:tcPr>
            <w:tcW w:w="0" w:type="auto"/>
            <w:vAlign w:val="center"/>
          </w:tcPr>
          <w:p w14:paraId="49394E5F" w14:textId="77777777" w:rsidR="003F07EE" w:rsidRDefault="00DD1C24">
            <w:pPr>
              <w:pStyle w:val="TAH"/>
              <w:rPr>
                <w:lang w:val="en-US"/>
              </w:rPr>
            </w:pPr>
            <w:r>
              <w:rPr>
                <w:lang w:val="en-US"/>
              </w:rPr>
              <w:t>Case number</w:t>
            </w:r>
          </w:p>
        </w:tc>
        <w:tc>
          <w:tcPr>
            <w:tcW w:w="0" w:type="auto"/>
            <w:vAlign w:val="center"/>
          </w:tcPr>
          <w:p w14:paraId="49394E60" w14:textId="77777777" w:rsidR="003F07EE" w:rsidRDefault="00DD1C24">
            <w:pPr>
              <w:pStyle w:val="TAH"/>
            </w:pPr>
            <w:r>
              <w:t>CBW(MHz)</w:t>
            </w:r>
          </w:p>
        </w:tc>
        <w:tc>
          <w:tcPr>
            <w:tcW w:w="0" w:type="auto"/>
            <w:vAlign w:val="center"/>
          </w:tcPr>
          <w:p w14:paraId="49394E61" w14:textId="77777777" w:rsidR="003F07EE" w:rsidRDefault="00DD1C24">
            <w:pPr>
              <w:pStyle w:val="TAH"/>
              <w:rPr>
                <w:rFonts w:eastAsiaTheme="minorEastAsia"/>
              </w:rPr>
            </w:pPr>
            <w:r>
              <w:rPr>
                <w:rFonts w:eastAsiaTheme="minorEastAsia" w:hint="eastAsia"/>
              </w:rPr>
              <w:t>M</w:t>
            </w:r>
            <w:r>
              <w:rPr>
                <w:rFonts w:eastAsiaTheme="minorEastAsia"/>
              </w:rPr>
              <w:t>CS</w:t>
            </w:r>
          </w:p>
        </w:tc>
        <w:tc>
          <w:tcPr>
            <w:tcW w:w="0" w:type="auto"/>
            <w:vAlign w:val="center"/>
          </w:tcPr>
          <w:p w14:paraId="49394E62" w14:textId="77777777" w:rsidR="003F07EE" w:rsidRDefault="00DD1C24">
            <w:pPr>
              <w:pStyle w:val="TAH"/>
              <w:rPr>
                <w:lang w:val="en-US"/>
              </w:rPr>
            </w:pPr>
            <w:r>
              <w:rPr>
                <w:rFonts w:hint="eastAsia"/>
                <w:lang w:val="en-US"/>
              </w:rPr>
              <w:t>l</w:t>
            </w:r>
            <w:r>
              <w:rPr>
                <w:vertAlign w:val="subscript"/>
                <w:lang w:val="en-US"/>
              </w:rPr>
              <w:t>d</w:t>
            </w:r>
          </w:p>
        </w:tc>
        <w:tc>
          <w:tcPr>
            <w:tcW w:w="0" w:type="auto"/>
            <w:vAlign w:val="center"/>
          </w:tcPr>
          <w:p w14:paraId="49394E63" w14:textId="77777777" w:rsidR="003F07EE" w:rsidRDefault="00DD1C24">
            <w:pPr>
              <w:pStyle w:val="TAH"/>
              <w:rPr>
                <w:lang w:val="en-US"/>
              </w:rPr>
            </w:pPr>
            <w:r>
              <w:rPr>
                <w:rFonts w:eastAsiaTheme="minorEastAsia" w:hint="eastAsia"/>
              </w:rPr>
              <w:t>S</w:t>
            </w:r>
            <w:r>
              <w:rPr>
                <w:rFonts w:eastAsiaTheme="minorEastAsia"/>
              </w:rPr>
              <w:t>NR (dB)</w:t>
            </w:r>
          </w:p>
        </w:tc>
      </w:tr>
      <w:tr w:rsidR="003F07EE" w14:paraId="49394E6A" w14:textId="77777777">
        <w:trPr>
          <w:jc w:val="center"/>
        </w:trPr>
        <w:tc>
          <w:tcPr>
            <w:tcW w:w="0" w:type="auto"/>
            <w:vAlign w:val="center"/>
          </w:tcPr>
          <w:p w14:paraId="49394E65" w14:textId="77777777" w:rsidR="003F07EE" w:rsidRDefault="00DD1C24">
            <w:pPr>
              <w:pStyle w:val="TAC"/>
              <w:rPr>
                <w:lang w:val="en-US"/>
              </w:rPr>
            </w:pPr>
            <w:r>
              <w:rPr>
                <w:rFonts w:hint="eastAsia"/>
                <w:lang w:val="en-US"/>
              </w:rPr>
              <w:t>1</w:t>
            </w:r>
          </w:p>
        </w:tc>
        <w:tc>
          <w:tcPr>
            <w:tcW w:w="0" w:type="auto"/>
            <w:vAlign w:val="center"/>
          </w:tcPr>
          <w:p w14:paraId="49394E66"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67"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68"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69" w14:textId="77777777" w:rsidR="003F07EE" w:rsidRDefault="00DD1C24">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.77</w:t>
            </w:r>
          </w:p>
        </w:tc>
      </w:tr>
      <w:tr w:rsidR="003F07EE" w14:paraId="49394E70" w14:textId="77777777">
        <w:trPr>
          <w:jc w:val="center"/>
        </w:trPr>
        <w:tc>
          <w:tcPr>
            <w:tcW w:w="0" w:type="auto"/>
            <w:vAlign w:val="center"/>
          </w:tcPr>
          <w:p w14:paraId="49394E6B" w14:textId="77777777" w:rsidR="003F07EE" w:rsidRDefault="00DD1C24">
            <w:pPr>
              <w:pStyle w:val="TAC"/>
              <w:rPr>
                <w:lang w:val="en-US"/>
              </w:rPr>
            </w:pPr>
            <w:r>
              <w:rPr>
                <w:rFonts w:hint="eastAsia"/>
                <w:lang w:val="en-US"/>
              </w:rPr>
              <w:t>2</w:t>
            </w:r>
          </w:p>
        </w:tc>
        <w:tc>
          <w:tcPr>
            <w:tcW w:w="0" w:type="auto"/>
            <w:vAlign w:val="center"/>
          </w:tcPr>
          <w:p w14:paraId="49394E6C"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6D"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6E"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6F" w14:textId="77777777" w:rsidR="003F07EE" w:rsidRDefault="00DD1C24">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.87</w:t>
            </w:r>
          </w:p>
        </w:tc>
      </w:tr>
      <w:tr w:rsidR="003F07EE" w14:paraId="49394E76" w14:textId="77777777">
        <w:trPr>
          <w:jc w:val="center"/>
        </w:trPr>
        <w:tc>
          <w:tcPr>
            <w:tcW w:w="0" w:type="auto"/>
            <w:vAlign w:val="center"/>
          </w:tcPr>
          <w:p w14:paraId="49394E71" w14:textId="77777777" w:rsidR="003F07EE" w:rsidRDefault="00DD1C24">
            <w:pPr>
              <w:pStyle w:val="TAC"/>
              <w:rPr>
                <w:lang w:val="en-US"/>
              </w:rPr>
            </w:pPr>
            <w:r>
              <w:rPr>
                <w:rFonts w:hint="eastAsia"/>
                <w:lang w:val="en-US"/>
              </w:rPr>
              <w:t>3</w:t>
            </w:r>
          </w:p>
        </w:tc>
        <w:tc>
          <w:tcPr>
            <w:tcW w:w="0" w:type="auto"/>
            <w:vAlign w:val="center"/>
          </w:tcPr>
          <w:p w14:paraId="49394E72"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73"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74"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75"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.65</w:t>
            </w:r>
          </w:p>
        </w:tc>
      </w:tr>
      <w:tr w:rsidR="003F07EE" w14:paraId="49394E7C" w14:textId="77777777">
        <w:trPr>
          <w:jc w:val="center"/>
        </w:trPr>
        <w:tc>
          <w:tcPr>
            <w:tcW w:w="0" w:type="auto"/>
            <w:vAlign w:val="center"/>
          </w:tcPr>
          <w:p w14:paraId="49394E77" w14:textId="77777777" w:rsidR="003F07EE" w:rsidRDefault="00DD1C24">
            <w:pPr>
              <w:pStyle w:val="TAC"/>
              <w:rPr>
                <w:lang w:val="en-US"/>
              </w:rPr>
            </w:pPr>
            <w:r>
              <w:rPr>
                <w:rFonts w:hint="eastAsia"/>
                <w:lang w:val="en-US"/>
              </w:rPr>
              <w:t>4</w:t>
            </w:r>
          </w:p>
        </w:tc>
        <w:tc>
          <w:tcPr>
            <w:tcW w:w="0" w:type="auto"/>
            <w:vAlign w:val="center"/>
          </w:tcPr>
          <w:p w14:paraId="49394E78" w14:textId="77777777" w:rsidR="003F07EE" w:rsidRDefault="00DD1C24">
            <w:pPr>
              <w:pStyle w:val="TAC"/>
              <w:rPr>
                <w:rFonts w:eastAsiaTheme="minorEastAsia"/>
                <w:lang w:val="en-US" w:eastAsia="zh-CN"/>
              </w:rPr>
            </w:pPr>
            <w:r>
              <w:rPr>
                <w:rFonts w:eastAsiaTheme="minorEastAsia" w:hint="eastAsia"/>
                <w:lang w:val="en-US" w:eastAsia="zh-CN"/>
              </w:rPr>
              <w:t>5</w:t>
            </w:r>
            <w:r>
              <w:rPr>
                <w:rFonts w:eastAsiaTheme="minorEastAsia"/>
                <w:lang w:val="en-US" w:eastAsia="zh-CN"/>
              </w:rPr>
              <w:t>0</w:t>
            </w:r>
          </w:p>
        </w:tc>
        <w:tc>
          <w:tcPr>
            <w:tcW w:w="0" w:type="auto"/>
            <w:vAlign w:val="center"/>
          </w:tcPr>
          <w:p w14:paraId="49394E79"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7A"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7B"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.70</w:t>
            </w:r>
          </w:p>
        </w:tc>
      </w:tr>
      <w:tr w:rsidR="003F07EE" w14:paraId="49394E82" w14:textId="77777777">
        <w:trPr>
          <w:jc w:val="center"/>
        </w:trPr>
        <w:tc>
          <w:tcPr>
            <w:tcW w:w="0" w:type="auto"/>
            <w:vAlign w:val="center"/>
          </w:tcPr>
          <w:p w14:paraId="49394E7D" w14:textId="77777777" w:rsidR="003F07EE" w:rsidRDefault="00DD1C24">
            <w:pPr>
              <w:pStyle w:val="TAC"/>
              <w:rPr>
                <w:lang w:val="en-US"/>
              </w:rPr>
            </w:pPr>
            <w:r>
              <w:rPr>
                <w:rFonts w:hint="eastAsia"/>
                <w:lang w:val="en-US"/>
              </w:rPr>
              <w:t>5</w:t>
            </w:r>
          </w:p>
        </w:tc>
        <w:tc>
          <w:tcPr>
            <w:tcW w:w="0" w:type="auto"/>
            <w:vAlign w:val="center"/>
          </w:tcPr>
          <w:p w14:paraId="49394E7E"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7F"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80"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81"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.08</w:t>
            </w:r>
          </w:p>
        </w:tc>
      </w:tr>
      <w:tr w:rsidR="003F07EE" w14:paraId="49394E88" w14:textId="77777777">
        <w:trPr>
          <w:jc w:val="center"/>
        </w:trPr>
        <w:tc>
          <w:tcPr>
            <w:tcW w:w="0" w:type="auto"/>
            <w:vAlign w:val="center"/>
          </w:tcPr>
          <w:p w14:paraId="49394E83" w14:textId="77777777" w:rsidR="003F07EE" w:rsidRDefault="00DD1C24">
            <w:pPr>
              <w:pStyle w:val="TAC"/>
              <w:rPr>
                <w:lang w:val="en-US"/>
              </w:rPr>
            </w:pPr>
            <w:r>
              <w:rPr>
                <w:rFonts w:hint="eastAsia"/>
                <w:lang w:val="en-US"/>
              </w:rPr>
              <w:t>6</w:t>
            </w:r>
          </w:p>
        </w:tc>
        <w:tc>
          <w:tcPr>
            <w:tcW w:w="0" w:type="auto"/>
            <w:vAlign w:val="center"/>
          </w:tcPr>
          <w:p w14:paraId="49394E84"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85"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86"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87"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.03</w:t>
            </w:r>
          </w:p>
        </w:tc>
      </w:tr>
      <w:tr w:rsidR="003F07EE" w14:paraId="49394E8E" w14:textId="77777777">
        <w:trPr>
          <w:jc w:val="center"/>
        </w:trPr>
        <w:tc>
          <w:tcPr>
            <w:tcW w:w="0" w:type="auto"/>
            <w:vAlign w:val="center"/>
          </w:tcPr>
          <w:p w14:paraId="49394E89" w14:textId="77777777" w:rsidR="003F07EE" w:rsidRDefault="00DD1C24">
            <w:pPr>
              <w:pStyle w:val="TAC"/>
              <w:rPr>
                <w:lang w:val="en-US"/>
              </w:rPr>
            </w:pPr>
            <w:r>
              <w:rPr>
                <w:rFonts w:hint="eastAsia"/>
                <w:lang w:val="en-US"/>
              </w:rPr>
              <w:t>7</w:t>
            </w:r>
          </w:p>
        </w:tc>
        <w:tc>
          <w:tcPr>
            <w:tcW w:w="0" w:type="auto"/>
            <w:vAlign w:val="center"/>
          </w:tcPr>
          <w:p w14:paraId="49394E8A"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8B"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8C"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8D"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.94</w:t>
            </w:r>
          </w:p>
        </w:tc>
      </w:tr>
      <w:tr w:rsidR="003F07EE" w14:paraId="49394E94" w14:textId="77777777">
        <w:trPr>
          <w:jc w:val="center"/>
        </w:trPr>
        <w:tc>
          <w:tcPr>
            <w:tcW w:w="0" w:type="auto"/>
            <w:vAlign w:val="center"/>
          </w:tcPr>
          <w:p w14:paraId="49394E8F" w14:textId="77777777" w:rsidR="003F07EE" w:rsidRDefault="00DD1C24">
            <w:pPr>
              <w:pStyle w:val="TAC"/>
              <w:rPr>
                <w:lang w:val="en-US"/>
              </w:rPr>
            </w:pPr>
            <w:r>
              <w:rPr>
                <w:lang w:val="en-US"/>
              </w:rPr>
              <w:t>8</w:t>
            </w:r>
          </w:p>
        </w:tc>
        <w:tc>
          <w:tcPr>
            <w:tcW w:w="0" w:type="auto"/>
            <w:vAlign w:val="center"/>
          </w:tcPr>
          <w:p w14:paraId="49394E90" w14:textId="77777777" w:rsidR="003F07EE" w:rsidRDefault="00DD1C24">
            <w:pPr>
              <w:pStyle w:val="TAC"/>
              <w:rPr>
                <w:rFonts w:eastAsiaTheme="minorEastAsia"/>
                <w:lang w:val="en-US" w:eastAsia="zh-CN"/>
              </w:rPr>
            </w:pPr>
            <w:r>
              <w:rPr>
                <w:rFonts w:eastAsiaTheme="minorEastAsia"/>
                <w:lang w:val="en-US" w:eastAsia="zh-CN"/>
              </w:rPr>
              <w:t>100</w:t>
            </w:r>
          </w:p>
        </w:tc>
        <w:tc>
          <w:tcPr>
            <w:tcW w:w="0" w:type="auto"/>
            <w:vAlign w:val="center"/>
          </w:tcPr>
          <w:p w14:paraId="49394E91"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92"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93"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.69</w:t>
            </w:r>
          </w:p>
        </w:tc>
      </w:tr>
      <w:tr w:rsidR="003F07EE" w14:paraId="49394E9A" w14:textId="77777777">
        <w:trPr>
          <w:jc w:val="center"/>
        </w:trPr>
        <w:tc>
          <w:tcPr>
            <w:tcW w:w="0" w:type="auto"/>
            <w:vAlign w:val="center"/>
          </w:tcPr>
          <w:p w14:paraId="49394E95" w14:textId="77777777" w:rsidR="003F07EE" w:rsidRDefault="00DD1C24">
            <w:pPr>
              <w:pStyle w:val="TAC"/>
              <w:rPr>
                <w:lang w:val="en-US"/>
              </w:rPr>
            </w:pPr>
            <w:r>
              <w:rPr>
                <w:lang w:val="en-US"/>
              </w:rPr>
              <w:t>9</w:t>
            </w:r>
          </w:p>
        </w:tc>
        <w:tc>
          <w:tcPr>
            <w:tcW w:w="0" w:type="auto"/>
            <w:vAlign w:val="center"/>
          </w:tcPr>
          <w:p w14:paraId="49394E96"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97"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98"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99"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.07</w:t>
            </w:r>
          </w:p>
        </w:tc>
      </w:tr>
      <w:tr w:rsidR="003F07EE" w14:paraId="49394EA0" w14:textId="77777777">
        <w:trPr>
          <w:jc w:val="center"/>
        </w:trPr>
        <w:tc>
          <w:tcPr>
            <w:tcW w:w="0" w:type="auto"/>
            <w:vAlign w:val="center"/>
          </w:tcPr>
          <w:p w14:paraId="49394E9B" w14:textId="77777777" w:rsidR="003F07EE" w:rsidRDefault="00DD1C24">
            <w:pPr>
              <w:pStyle w:val="TAC"/>
              <w:rPr>
                <w:lang w:val="en-US"/>
              </w:rPr>
            </w:pPr>
            <w:r>
              <w:rPr>
                <w:lang w:val="en-US"/>
              </w:rPr>
              <w:t>10</w:t>
            </w:r>
          </w:p>
        </w:tc>
        <w:tc>
          <w:tcPr>
            <w:tcW w:w="0" w:type="auto"/>
            <w:vAlign w:val="center"/>
          </w:tcPr>
          <w:p w14:paraId="49394E9C"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9D"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vAlign w:val="center"/>
          </w:tcPr>
          <w:p w14:paraId="49394E9E"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9F"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.10</w:t>
            </w:r>
          </w:p>
        </w:tc>
      </w:tr>
      <w:tr w:rsidR="003F07EE" w14:paraId="49394EA6" w14:textId="77777777">
        <w:trPr>
          <w:jc w:val="center"/>
        </w:trPr>
        <w:tc>
          <w:tcPr>
            <w:tcW w:w="0" w:type="auto"/>
            <w:vAlign w:val="center"/>
          </w:tcPr>
          <w:p w14:paraId="49394EA1" w14:textId="77777777" w:rsidR="003F07EE" w:rsidRDefault="00DD1C24">
            <w:pPr>
              <w:pStyle w:val="TAC"/>
              <w:rPr>
                <w:lang w:val="en-US"/>
              </w:rPr>
            </w:pPr>
            <w:r>
              <w:rPr>
                <w:lang w:val="en-US"/>
              </w:rPr>
              <w:t>11</w:t>
            </w:r>
          </w:p>
        </w:tc>
        <w:tc>
          <w:tcPr>
            <w:tcW w:w="0" w:type="auto"/>
            <w:vAlign w:val="center"/>
          </w:tcPr>
          <w:p w14:paraId="49394EA2"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A3"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A4" w14:textId="77777777" w:rsidR="003F07EE" w:rsidRDefault="00DD1C24">
            <w:pPr>
              <w:pStyle w:val="TAC"/>
              <w:rPr>
                <w:rFonts w:eastAsiaTheme="minorEastAsia"/>
                <w:lang w:val="en-US" w:eastAsia="zh-CN"/>
              </w:rPr>
            </w:pPr>
            <w:r>
              <w:rPr>
                <w:rFonts w:eastAsiaTheme="minorEastAsia" w:hint="eastAsia"/>
                <w:lang w:val="en-US" w:eastAsia="zh-CN"/>
              </w:rPr>
              <w:t>9</w:t>
            </w:r>
          </w:p>
        </w:tc>
        <w:tc>
          <w:tcPr>
            <w:tcW w:w="0" w:type="auto"/>
            <w:vAlign w:val="center"/>
          </w:tcPr>
          <w:p w14:paraId="49394EA5"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.96</w:t>
            </w:r>
          </w:p>
        </w:tc>
      </w:tr>
      <w:tr w:rsidR="003F07EE" w14:paraId="49394EAC" w14:textId="77777777">
        <w:trPr>
          <w:jc w:val="center"/>
        </w:trPr>
        <w:tc>
          <w:tcPr>
            <w:tcW w:w="0" w:type="auto"/>
            <w:vAlign w:val="center"/>
          </w:tcPr>
          <w:p w14:paraId="49394EA7" w14:textId="77777777" w:rsidR="003F07EE" w:rsidRDefault="00DD1C24">
            <w:pPr>
              <w:pStyle w:val="TAC"/>
              <w:rPr>
                <w:lang w:val="en-US"/>
              </w:rPr>
            </w:pPr>
            <w:r>
              <w:rPr>
                <w:lang w:val="en-US"/>
              </w:rPr>
              <w:t>12</w:t>
            </w:r>
          </w:p>
        </w:tc>
        <w:tc>
          <w:tcPr>
            <w:tcW w:w="0" w:type="auto"/>
            <w:vAlign w:val="center"/>
          </w:tcPr>
          <w:p w14:paraId="49394EA8" w14:textId="77777777" w:rsidR="003F07EE" w:rsidRDefault="00DD1C24">
            <w:pPr>
              <w:pStyle w:val="TAC"/>
              <w:rPr>
                <w:rFonts w:eastAsiaTheme="minorEastAsia"/>
                <w:lang w:val="en-US" w:eastAsia="zh-CN"/>
              </w:rPr>
            </w:pPr>
            <w:r>
              <w:rPr>
                <w:rFonts w:eastAsiaTheme="minorEastAsia"/>
                <w:lang w:val="en-US" w:eastAsia="zh-CN"/>
              </w:rPr>
              <w:t>200</w:t>
            </w:r>
          </w:p>
        </w:tc>
        <w:tc>
          <w:tcPr>
            <w:tcW w:w="0" w:type="auto"/>
            <w:vAlign w:val="center"/>
          </w:tcPr>
          <w:p w14:paraId="49394EA9" w14:textId="77777777" w:rsidR="003F07EE" w:rsidRDefault="00DD1C24">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vAlign w:val="center"/>
          </w:tcPr>
          <w:p w14:paraId="49394EAA" w14:textId="77777777" w:rsidR="003F07EE" w:rsidRDefault="00DD1C24">
            <w:pPr>
              <w:pStyle w:val="TAC"/>
              <w:rPr>
                <w:rFonts w:eastAsiaTheme="minorEastAsia"/>
                <w:lang w:val="en-US" w:eastAsia="zh-CN"/>
              </w:rPr>
            </w:pPr>
            <w:r>
              <w:rPr>
                <w:rFonts w:eastAsiaTheme="minorEastAsia"/>
                <w:lang w:val="en-US" w:eastAsia="zh-CN"/>
              </w:rPr>
              <w:t>10</w:t>
            </w:r>
          </w:p>
        </w:tc>
        <w:tc>
          <w:tcPr>
            <w:tcW w:w="0" w:type="auto"/>
            <w:vAlign w:val="center"/>
          </w:tcPr>
          <w:p w14:paraId="49394EAB" w14:textId="77777777" w:rsidR="003F07EE" w:rsidRDefault="00DD1C24">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.98</w:t>
            </w:r>
          </w:p>
        </w:tc>
      </w:tr>
    </w:tbl>
    <w:p w14:paraId="49394EAD" w14:textId="77777777" w:rsidR="003F07EE" w:rsidRDefault="003F07EE">
      <w:pPr>
        <w:spacing w:after="120"/>
        <w:ind w:left="1080"/>
        <w:rPr>
          <w:color w:val="000000" w:themeColor="text1"/>
          <w:szCs w:val="24"/>
          <w:lang w:eastAsia="zh-CN"/>
        </w:rPr>
      </w:pPr>
    </w:p>
    <w:p w14:paraId="49394EAE" w14:textId="77777777" w:rsidR="003F07EE" w:rsidRDefault="003F07EE">
      <w:pPr>
        <w:spacing w:after="120"/>
        <w:ind w:left="1080"/>
        <w:rPr>
          <w:color w:val="000000" w:themeColor="text1"/>
          <w:szCs w:val="24"/>
          <w:lang w:eastAsia="zh-CN"/>
        </w:rPr>
      </w:pPr>
    </w:p>
    <w:p w14:paraId="49394EA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4 (Nokia): MCS 16 with 100MHz</w:t>
      </w:r>
    </w:p>
    <w:p w14:paraId="49394EB0" w14:textId="77777777" w:rsidR="003F07EE" w:rsidRDefault="003F07EE">
      <w:pPr>
        <w:spacing w:after="120"/>
        <w:rPr>
          <w:szCs w:val="24"/>
          <w:lang w:eastAsia="zh-CN"/>
        </w:rPr>
      </w:pPr>
    </w:p>
    <w:tbl>
      <w:tblPr>
        <w:tblStyle w:val="af3"/>
        <w:tblW w:w="9663" w:type="dxa"/>
        <w:jc w:val="center"/>
        <w:tblLook w:val="04A0" w:firstRow="1" w:lastRow="0" w:firstColumn="1" w:lastColumn="0" w:noHBand="0" w:noVBand="1"/>
      </w:tblPr>
      <w:tblGrid>
        <w:gridCol w:w="3735"/>
        <w:gridCol w:w="1976"/>
        <w:gridCol w:w="1976"/>
        <w:gridCol w:w="1976"/>
      </w:tblGrid>
      <w:tr w:rsidR="003F07EE" w14:paraId="49394EB5" w14:textId="77777777">
        <w:trPr>
          <w:trHeight w:val="477"/>
          <w:jc w:val="center"/>
        </w:trPr>
        <w:tc>
          <w:tcPr>
            <w:tcW w:w="3735" w:type="dxa"/>
          </w:tcPr>
          <w:p w14:paraId="49394EB1" w14:textId="77777777" w:rsidR="003F07EE" w:rsidRDefault="00DD1C24">
            <w:pPr>
              <w:jc w:val="center"/>
              <w:rPr>
                <w:b/>
                <w:bCs/>
              </w:rPr>
            </w:pPr>
            <w:r>
              <w:rPr>
                <w:b/>
                <w:bCs/>
              </w:rPr>
              <w:t>Propagation conditions</w:t>
            </w:r>
          </w:p>
        </w:tc>
        <w:tc>
          <w:tcPr>
            <w:tcW w:w="1976" w:type="dxa"/>
          </w:tcPr>
          <w:p w14:paraId="49394EB2" w14:textId="77777777" w:rsidR="003F07EE" w:rsidRDefault="00DD1C24">
            <w:pPr>
              <w:jc w:val="center"/>
              <w:rPr>
                <w:b/>
                <w:bCs/>
              </w:rPr>
            </w:pPr>
            <w:r>
              <w:rPr>
                <w:b/>
                <w:bCs/>
              </w:rPr>
              <w:t>DM-RS positions</w:t>
            </w:r>
          </w:p>
        </w:tc>
        <w:tc>
          <w:tcPr>
            <w:tcW w:w="1976" w:type="dxa"/>
          </w:tcPr>
          <w:p w14:paraId="49394EB3" w14:textId="77777777" w:rsidR="003F07EE" w:rsidRDefault="00DD1C24">
            <w:pPr>
              <w:jc w:val="center"/>
              <w:rPr>
                <w:b/>
                <w:bCs/>
              </w:rPr>
            </w:pPr>
            <w:r>
              <w:rPr>
                <w:b/>
                <w:bCs/>
              </w:rPr>
              <w:t>SINR at 30% max Tput, dB</w:t>
            </w:r>
          </w:p>
        </w:tc>
        <w:tc>
          <w:tcPr>
            <w:tcW w:w="1976" w:type="dxa"/>
          </w:tcPr>
          <w:p w14:paraId="49394EB4" w14:textId="77777777" w:rsidR="003F07EE" w:rsidRDefault="00DD1C24">
            <w:pPr>
              <w:jc w:val="center"/>
              <w:rPr>
                <w:b/>
                <w:bCs/>
              </w:rPr>
            </w:pPr>
            <w:r>
              <w:rPr>
                <w:b/>
                <w:bCs/>
              </w:rPr>
              <w:t>SINR at 70% max Tput, dB</w:t>
            </w:r>
          </w:p>
        </w:tc>
      </w:tr>
      <w:tr w:rsidR="003F07EE" w14:paraId="49394EBA" w14:textId="77777777">
        <w:trPr>
          <w:trHeight w:val="301"/>
          <w:jc w:val="center"/>
        </w:trPr>
        <w:tc>
          <w:tcPr>
            <w:tcW w:w="3735" w:type="dxa"/>
            <w:shd w:val="clear" w:color="auto" w:fill="E7E6E6" w:themeFill="background2"/>
          </w:tcPr>
          <w:p w14:paraId="49394EB6" w14:textId="77777777" w:rsidR="003F07EE" w:rsidRDefault="00DD1C24">
            <w:pPr>
              <w:jc w:val="center"/>
              <w:rPr>
                <w:lang w:val="en-US"/>
              </w:rPr>
            </w:pPr>
            <w:r>
              <w:t xml:space="preserve">Scenario-A, uni-directional, </w:t>
            </w:r>
            <w:r>
              <w:rPr>
                <w:i/>
                <w:iCs/>
              </w:rPr>
              <w:t>Ds_offset</w:t>
            </w:r>
            <w:r>
              <w:t>=0</w:t>
            </w:r>
          </w:p>
        </w:tc>
        <w:tc>
          <w:tcPr>
            <w:tcW w:w="1976" w:type="dxa"/>
            <w:shd w:val="clear" w:color="auto" w:fill="E7E6E6" w:themeFill="background2"/>
          </w:tcPr>
          <w:p w14:paraId="49394EB7" w14:textId="77777777" w:rsidR="003F07EE" w:rsidRDefault="00DD1C24">
            <w:pPr>
              <w:jc w:val="center"/>
              <w:rPr>
                <w:b/>
                <w:bCs/>
              </w:rPr>
            </w:pPr>
            <w:r>
              <w:rPr>
                <w:b/>
                <w:bCs/>
              </w:rPr>
              <w:t>[0]</w:t>
            </w:r>
          </w:p>
        </w:tc>
        <w:tc>
          <w:tcPr>
            <w:tcW w:w="1976" w:type="dxa"/>
            <w:shd w:val="clear" w:color="auto" w:fill="E7E6E6" w:themeFill="background2"/>
          </w:tcPr>
          <w:p w14:paraId="49394EB8" w14:textId="77777777" w:rsidR="003F07EE" w:rsidRDefault="00DD1C24">
            <w:pPr>
              <w:jc w:val="center"/>
            </w:pPr>
            <w:r>
              <w:t>-0,45</w:t>
            </w:r>
          </w:p>
        </w:tc>
        <w:tc>
          <w:tcPr>
            <w:tcW w:w="1976" w:type="dxa"/>
            <w:shd w:val="clear" w:color="auto" w:fill="E7E6E6" w:themeFill="background2"/>
          </w:tcPr>
          <w:p w14:paraId="49394EB9" w14:textId="77777777" w:rsidR="003F07EE" w:rsidRDefault="00DD1C24">
            <w:pPr>
              <w:jc w:val="center"/>
              <w:rPr>
                <w:b/>
                <w:bCs/>
              </w:rPr>
            </w:pPr>
            <w:r>
              <w:rPr>
                <w:b/>
                <w:bCs/>
              </w:rPr>
              <w:t>7,49</w:t>
            </w:r>
          </w:p>
        </w:tc>
      </w:tr>
      <w:tr w:rsidR="003F07EE" w14:paraId="49394EBF" w14:textId="77777777">
        <w:trPr>
          <w:trHeight w:val="301"/>
          <w:jc w:val="center"/>
        </w:trPr>
        <w:tc>
          <w:tcPr>
            <w:tcW w:w="3735" w:type="dxa"/>
            <w:shd w:val="clear" w:color="auto" w:fill="E7E6E6" w:themeFill="background2"/>
          </w:tcPr>
          <w:p w14:paraId="49394EBB" w14:textId="77777777" w:rsidR="003F07EE" w:rsidRDefault="00DD1C24">
            <w:pPr>
              <w:jc w:val="center"/>
            </w:pPr>
            <w:r>
              <w:t xml:space="preserve">Scenario-A, uni-directional, </w:t>
            </w:r>
            <w:r>
              <w:rPr>
                <w:i/>
                <w:iCs/>
              </w:rPr>
              <w:t>Ds_offset</w:t>
            </w:r>
            <w:r>
              <w:t>=0</w:t>
            </w:r>
          </w:p>
        </w:tc>
        <w:tc>
          <w:tcPr>
            <w:tcW w:w="1976" w:type="dxa"/>
            <w:shd w:val="clear" w:color="auto" w:fill="E7E6E6" w:themeFill="background2"/>
          </w:tcPr>
          <w:p w14:paraId="49394EBC" w14:textId="77777777" w:rsidR="003F07EE" w:rsidRDefault="00DD1C24">
            <w:pPr>
              <w:jc w:val="center"/>
              <w:rPr>
                <w:b/>
                <w:bCs/>
              </w:rPr>
            </w:pPr>
            <w:r>
              <w:rPr>
                <w:b/>
                <w:bCs/>
              </w:rPr>
              <w:t>[0 8]</w:t>
            </w:r>
          </w:p>
        </w:tc>
        <w:tc>
          <w:tcPr>
            <w:tcW w:w="1976" w:type="dxa"/>
            <w:shd w:val="clear" w:color="auto" w:fill="E7E6E6" w:themeFill="background2"/>
          </w:tcPr>
          <w:p w14:paraId="49394EBD" w14:textId="77777777" w:rsidR="003F07EE" w:rsidRDefault="00DD1C24">
            <w:pPr>
              <w:jc w:val="center"/>
            </w:pPr>
            <w:r>
              <w:t>-0,63</w:t>
            </w:r>
          </w:p>
        </w:tc>
        <w:tc>
          <w:tcPr>
            <w:tcW w:w="1976" w:type="dxa"/>
            <w:shd w:val="clear" w:color="auto" w:fill="E7E6E6" w:themeFill="background2"/>
          </w:tcPr>
          <w:p w14:paraId="49394EBE" w14:textId="77777777" w:rsidR="003F07EE" w:rsidRDefault="00DD1C24">
            <w:pPr>
              <w:jc w:val="center"/>
              <w:rPr>
                <w:b/>
                <w:bCs/>
              </w:rPr>
            </w:pPr>
            <w:r>
              <w:rPr>
                <w:b/>
                <w:bCs/>
              </w:rPr>
              <w:t>6,86</w:t>
            </w:r>
          </w:p>
        </w:tc>
      </w:tr>
      <w:tr w:rsidR="003F07EE" w14:paraId="49394EC4" w14:textId="77777777">
        <w:trPr>
          <w:trHeight w:val="308"/>
          <w:jc w:val="center"/>
        </w:trPr>
        <w:tc>
          <w:tcPr>
            <w:tcW w:w="3735" w:type="dxa"/>
            <w:shd w:val="clear" w:color="auto" w:fill="E7E6E6" w:themeFill="background2"/>
          </w:tcPr>
          <w:p w14:paraId="49394EC0" w14:textId="77777777" w:rsidR="003F07EE" w:rsidRDefault="00DD1C24">
            <w:pPr>
              <w:jc w:val="center"/>
            </w:pPr>
            <w:r>
              <w:t xml:space="preserve">Scenario-A, uni-directional, </w:t>
            </w:r>
            <w:r>
              <w:rPr>
                <w:i/>
                <w:iCs/>
              </w:rPr>
              <w:t>Ds_offset</w:t>
            </w:r>
            <w:r>
              <w:t>=0</w:t>
            </w:r>
          </w:p>
        </w:tc>
        <w:tc>
          <w:tcPr>
            <w:tcW w:w="1976" w:type="dxa"/>
            <w:shd w:val="clear" w:color="auto" w:fill="E7E6E6" w:themeFill="background2"/>
          </w:tcPr>
          <w:p w14:paraId="49394EC1" w14:textId="77777777" w:rsidR="003F07EE" w:rsidRDefault="00DD1C24">
            <w:pPr>
              <w:jc w:val="center"/>
            </w:pPr>
            <w:r>
              <w:t>[0 4 8]</w:t>
            </w:r>
          </w:p>
        </w:tc>
        <w:tc>
          <w:tcPr>
            <w:tcW w:w="1976" w:type="dxa"/>
            <w:shd w:val="clear" w:color="auto" w:fill="E7E6E6" w:themeFill="background2"/>
          </w:tcPr>
          <w:p w14:paraId="49394EC2" w14:textId="77777777" w:rsidR="003F07EE" w:rsidRDefault="00DD1C24">
            <w:pPr>
              <w:jc w:val="center"/>
            </w:pPr>
            <w:r>
              <w:t>-0,66</w:t>
            </w:r>
          </w:p>
        </w:tc>
        <w:tc>
          <w:tcPr>
            <w:tcW w:w="1976" w:type="dxa"/>
            <w:shd w:val="clear" w:color="auto" w:fill="E7E6E6" w:themeFill="background2"/>
          </w:tcPr>
          <w:p w14:paraId="49394EC3" w14:textId="77777777" w:rsidR="003F07EE" w:rsidRDefault="00DD1C24">
            <w:pPr>
              <w:jc w:val="center"/>
            </w:pPr>
            <w:r>
              <w:t>6,79</w:t>
            </w:r>
          </w:p>
        </w:tc>
      </w:tr>
      <w:tr w:rsidR="003F07EE" w14:paraId="49394EC9" w14:textId="77777777">
        <w:trPr>
          <w:trHeight w:val="301"/>
          <w:jc w:val="center"/>
        </w:trPr>
        <w:tc>
          <w:tcPr>
            <w:tcW w:w="3735" w:type="dxa"/>
          </w:tcPr>
          <w:p w14:paraId="49394EC5" w14:textId="77777777" w:rsidR="003F07EE" w:rsidRDefault="00DD1C24">
            <w:pPr>
              <w:jc w:val="center"/>
            </w:pPr>
            <w:r>
              <w:t xml:space="preserve">Scenario-B, uni-directional, </w:t>
            </w:r>
            <w:r>
              <w:rPr>
                <w:i/>
                <w:iCs/>
              </w:rPr>
              <w:t>Ds_offset</w:t>
            </w:r>
            <w:r>
              <w:t>=200</w:t>
            </w:r>
          </w:p>
        </w:tc>
        <w:tc>
          <w:tcPr>
            <w:tcW w:w="1976" w:type="dxa"/>
          </w:tcPr>
          <w:p w14:paraId="49394EC6" w14:textId="77777777" w:rsidR="003F07EE" w:rsidRDefault="00DD1C24">
            <w:pPr>
              <w:jc w:val="center"/>
              <w:rPr>
                <w:b/>
                <w:bCs/>
              </w:rPr>
            </w:pPr>
            <w:r>
              <w:rPr>
                <w:b/>
                <w:bCs/>
              </w:rPr>
              <w:t>[0]</w:t>
            </w:r>
          </w:p>
        </w:tc>
        <w:tc>
          <w:tcPr>
            <w:tcW w:w="1976" w:type="dxa"/>
          </w:tcPr>
          <w:p w14:paraId="49394EC7" w14:textId="77777777" w:rsidR="003F07EE" w:rsidRDefault="00DD1C24">
            <w:pPr>
              <w:jc w:val="center"/>
            </w:pPr>
            <w:r>
              <w:t>-0,56</w:t>
            </w:r>
          </w:p>
        </w:tc>
        <w:tc>
          <w:tcPr>
            <w:tcW w:w="1976" w:type="dxa"/>
          </w:tcPr>
          <w:p w14:paraId="49394EC8" w14:textId="77777777" w:rsidR="003F07EE" w:rsidRDefault="00DD1C24">
            <w:pPr>
              <w:jc w:val="center"/>
              <w:rPr>
                <w:b/>
                <w:bCs/>
              </w:rPr>
            </w:pPr>
            <w:r>
              <w:rPr>
                <w:b/>
                <w:bCs/>
              </w:rPr>
              <w:t>7,41</w:t>
            </w:r>
          </w:p>
        </w:tc>
      </w:tr>
      <w:tr w:rsidR="003F07EE" w14:paraId="49394ECE" w14:textId="77777777">
        <w:trPr>
          <w:trHeight w:val="301"/>
          <w:jc w:val="center"/>
        </w:trPr>
        <w:tc>
          <w:tcPr>
            <w:tcW w:w="3735" w:type="dxa"/>
          </w:tcPr>
          <w:p w14:paraId="49394ECA" w14:textId="77777777" w:rsidR="003F07EE" w:rsidRDefault="00DD1C24">
            <w:pPr>
              <w:jc w:val="center"/>
            </w:pPr>
            <w:r>
              <w:t xml:space="preserve">Scenario-B, uni-directional, </w:t>
            </w:r>
            <w:r>
              <w:rPr>
                <w:i/>
                <w:iCs/>
              </w:rPr>
              <w:t>Ds_offset</w:t>
            </w:r>
            <w:r>
              <w:t>=200</w:t>
            </w:r>
          </w:p>
        </w:tc>
        <w:tc>
          <w:tcPr>
            <w:tcW w:w="1976" w:type="dxa"/>
          </w:tcPr>
          <w:p w14:paraId="49394ECB" w14:textId="77777777" w:rsidR="003F07EE" w:rsidRDefault="00DD1C24">
            <w:pPr>
              <w:jc w:val="center"/>
              <w:rPr>
                <w:b/>
                <w:bCs/>
              </w:rPr>
            </w:pPr>
            <w:r>
              <w:rPr>
                <w:b/>
                <w:bCs/>
              </w:rPr>
              <w:t>[0 8]</w:t>
            </w:r>
          </w:p>
        </w:tc>
        <w:tc>
          <w:tcPr>
            <w:tcW w:w="1976" w:type="dxa"/>
          </w:tcPr>
          <w:p w14:paraId="49394ECC" w14:textId="77777777" w:rsidR="003F07EE" w:rsidRDefault="00DD1C24">
            <w:pPr>
              <w:jc w:val="center"/>
            </w:pPr>
            <w:r>
              <w:t>-0,67</w:t>
            </w:r>
          </w:p>
        </w:tc>
        <w:tc>
          <w:tcPr>
            <w:tcW w:w="1976" w:type="dxa"/>
          </w:tcPr>
          <w:p w14:paraId="49394ECD" w14:textId="77777777" w:rsidR="003F07EE" w:rsidRDefault="00DD1C24">
            <w:pPr>
              <w:jc w:val="center"/>
              <w:rPr>
                <w:b/>
                <w:bCs/>
              </w:rPr>
            </w:pPr>
            <w:r>
              <w:rPr>
                <w:b/>
                <w:bCs/>
              </w:rPr>
              <w:t>6,83</w:t>
            </w:r>
          </w:p>
        </w:tc>
      </w:tr>
      <w:tr w:rsidR="003F07EE" w14:paraId="49394ED3" w14:textId="77777777">
        <w:trPr>
          <w:trHeight w:val="308"/>
          <w:jc w:val="center"/>
        </w:trPr>
        <w:tc>
          <w:tcPr>
            <w:tcW w:w="3735" w:type="dxa"/>
          </w:tcPr>
          <w:p w14:paraId="49394ECF" w14:textId="77777777" w:rsidR="003F07EE" w:rsidRDefault="00DD1C24">
            <w:pPr>
              <w:jc w:val="center"/>
            </w:pPr>
            <w:r>
              <w:t xml:space="preserve">Scenario-B, uni-directional, </w:t>
            </w:r>
            <w:r>
              <w:rPr>
                <w:i/>
                <w:iCs/>
              </w:rPr>
              <w:t>Ds_offset</w:t>
            </w:r>
            <w:r>
              <w:t>=200</w:t>
            </w:r>
          </w:p>
        </w:tc>
        <w:tc>
          <w:tcPr>
            <w:tcW w:w="1976" w:type="dxa"/>
          </w:tcPr>
          <w:p w14:paraId="49394ED0" w14:textId="77777777" w:rsidR="003F07EE" w:rsidRDefault="00DD1C24">
            <w:pPr>
              <w:jc w:val="center"/>
            </w:pPr>
            <w:r>
              <w:t>[0 4 8]</w:t>
            </w:r>
          </w:p>
        </w:tc>
        <w:tc>
          <w:tcPr>
            <w:tcW w:w="1976" w:type="dxa"/>
          </w:tcPr>
          <w:p w14:paraId="49394ED1" w14:textId="77777777" w:rsidR="003F07EE" w:rsidRDefault="00DD1C24">
            <w:pPr>
              <w:jc w:val="center"/>
            </w:pPr>
            <w:r>
              <w:t>-0,68</w:t>
            </w:r>
          </w:p>
        </w:tc>
        <w:tc>
          <w:tcPr>
            <w:tcW w:w="1976" w:type="dxa"/>
          </w:tcPr>
          <w:p w14:paraId="49394ED2" w14:textId="77777777" w:rsidR="003F07EE" w:rsidRDefault="00DD1C24">
            <w:pPr>
              <w:jc w:val="center"/>
            </w:pPr>
            <w:r>
              <w:t>6,77</w:t>
            </w:r>
          </w:p>
        </w:tc>
      </w:tr>
      <w:tr w:rsidR="003F07EE" w14:paraId="49394ED8" w14:textId="77777777">
        <w:trPr>
          <w:trHeight w:val="301"/>
          <w:jc w:val="center"/>
        </w:trPr>
        <w:tc>
          <w:tcPr>
            <w:tcW w:w="3735" w:type="dxa"/>
            <w:shd w:val="clear" w:color="auto" w:fill="E7E6E6" w:themeFill="background2"/>
          </w:tcPr>
          <w:p w14:paraId="49394ED4" w14:textId="77777777" w:rsidR="003F07EE" w:rsidRDefault="00DD1C24">
            <w:pPr>
              <w:jc w:val="center"/>
            </w:pPr>
            <w:r>
              <w:t>Scenario-B, bi-directional, Option 2(e)</w:t>
            </w:r>
          </w:p>
        </w:tc>
        <w:tc>
          <w:tcPr>
            <w:tcW w:w="1976" w:type="dxa"/>
            <w:shd w:val="clear" w:color="auto" w:fill="E7E6E6" w:themeFill="background2"/>
          </w:tcPr>
          <w:p w14:paraId="49394ED5" w14:textId="77777777" w:rsidR="003F07EE" w:rsidRDefault="00DD1C24">
            <w:pPr>
              <w:jc w:val="center"/>
              <w:rPr>
                <w:b/>
                <w:bCs/>
              </w:rPr>
            </w:pPr>
            <w:r>
              <w:rPr>
                <w:b/>
                <w:bCs/>
              </w:rPr>
              <w:t>[0]</w:t>
            </w:r>
          </w:p>
        </w:tc>
        <w:tc>
          <w:tcPr>
            <w:tcW w:w="1976" w:type="dxa"/>
            <w:shd w:val="clear" w:color="auto" w:fill="E7E6E6" w:themeFill="background2"/>
          </w:tcPr>
          <w:p w14:paraId="49394ED6" w14:textId="77777777" w:rsidR="003F07EE" w:rsidRDefault="00DD1C24">
            <w:pPr>
              <w:jc w:val="center"/>
            </w:pPr>
            <w:r>
              <w:t>-0,32</w:t>
            </w:r>
          </w:p>
        </w:tc>
        <w:tc>
          <w:tcPr>
            <w:tcW w:w="1976" w:type="dxa"/>
            <w:shd w:val="clear" w:color="auto" w:fill="E7E6E6" w:themeFill="background2"/>
          </w:tcPr>
          <w:p w14:paraId="49394ED7" w14:textId="77777777" w:rsidR="003F07EE" w:rsidRDefault="00DD1C24">
            <w:pPr>
              <w:jc w:val="center"/>
              <w:rPr>
                <w:b/>
                <w:bCs/>
              </w:rPr>
            </w:pPr>
            <w:r>
              <w:rPr>
                <w:b/>
                <w:bCs/>
              </w:rPr>
              <w:t>7,36</w:t>
            </w:r>
          </w:p>
        </w:tc>
      </w:tr>
      <w:tr w:rsidR="003F07EE" w14:paraId="49394EDD" w14:textId="77777777">
        <w:trPr>
          <w:trHeight w:val="308"/>
          <w:jc w:val="center"/>
        </w:trPr>
        <w:tc>
          <w:tcPr>
            <w:tcW w:w="3735" w:type="dxa"/>
            <w:shd w:val="clear" w:color="auto" w:fill="E7E6E6" w:themeFill="background2"/>
          </w:tcPr>
          <w:p w14:paraId="49394ED9" w14:textId="77777777" w:rsidR="003F07EE" w:rsidRDefault="00DD1C24">
            <w:pPr>
              <w:jc w:val="center"/>
            </w:pPr>
            <w:r>
              <w:lastRenderedPageBreak/>
              <w:t>Scenario-B, bi-directional, Option 2(e)</w:t>
            </w:r>
          </w:p>
        </w:tc>
        <w:tc>
          <w:tcPr>
            <w:tcW w:w="1976" w:type="dxa"/>
            <w:shd w:val="clear" w:color="auto" w:fill="E7E6E6" w:themeFill="background2"/>
          </w:tcPr>
          <w:p w14:paraId="49394EDA" w14:textId="77777777" w:rsidR="003F07EE" w:rsidRDefault="00DD1C24">
            <w:pPr>
              <w:jc w:val="center"/>
              <w:rPr>
                <w:b/>
                <w:bCs/>
              </w:rPr>
            </w:pPr>
            <w:r>
              <w:rPr>
                <w:b/>
                <w:bCs/>
              </w:rPr>
              <w:t>[0 8]</w:t>
            </w:r>
          </w:p>
        </w:tc>
        <w:tc>
          <w:tcPr>
            <w:tcW w:w="1976" w:type="dxa"/>
            <w:shd w:val="clear" w:color="auto" w:fill="E7E6E6" w:themeFill="background2"/>
          </w:tcPr>
          <w:p w14:paraId="49394EDB" w14:textId="77777777" w:rsidR="003F07EE" w:rsidRDefault="00DD1C24">
            <w:pPr>
              <w:jc w:val="center"/>
            </w:pPr>
            <w:r>
              <w:t>-0,66</w:t>
            </w:r>
          </w:p>
        </w:tc>
        <w:tc>
          <w:tcPr>
            <w:tcW w:w="1976" w:type="dxa"/>
            <w:shd w:val="clear" w:color="auto" w:fill="E7E6E6" w:themeFill="background2"/>
          </w:tcPr>
          <w:p w14:paraId="49394EDC" w14:textId="77777777" w:rsidR="003F07EE" w:rsidRDefault="00DD1C24">
            <w:pPr>
              <w:jc w:val="center"/>
              <w:rPr>
                <w:b/>
                <w:bCs/>
              </w:rPr>
            </w:pPr>
            <w:r>
              <w:rPr>
                <w:b/>
                <w:bCs/>
              </w:rPr>
              <w:t>6,73</w:t>
            </w:r>
          </w:p>
        </w:tc>
      </w:tr>
      <w:tr w:rsidR="003F07EE" w14:paraId="49394EE2" w14:textId="77777777">
        <w:trPr>
          <w:trHeight w:val="301"/>
          <w:jc w:val="center"/>
        </w:trPr>
        <w:tc>
          <w:tcPr>
            <w:tcW w:w="3735" w:type="dxa"/>
            <w:shd w:val="clear" w:color="auto" w:fill="E7E6E6" w:themeFill="background2"/>
          </w:tcPr>
          <w:p w14:paraId="49394EDE" w14:textId="77777777" w:rsidR="003F07EE" w:rsidRDefault="00DD1C24">
            <w:pPr>
              <w:jc w:val="center"/>
            </w:pPr>
            <w:r>
              <w:t>Scenario-B, bi-directional, Option 2(e)</w:t>
            </w:r>
          </w:p>
        </w:tc>
        <w:tc>
          <w:tcPr>
            <w:tcW w:w="1976" w:type="dxa"/>
            <w:shd w:val="clear" w:color="auto" w:fill="E7E6E6" w:themeFill="background2"/>
          </w:tcPr>
          <w:p w14:paraId="49394EDF" w14:textId="77777777" w:rsidR="003F07EE" w:rsidRDefault="00DD1C24">
            <w:pPr>
              <w:jc w:val="center"/>
            </w:pPr>
            <w:r>
              <w:t>[0 4 8]</w:t>
            </w:r>
          </w:p>
        </w:tc>
        <w:tc>
          <w:tcPr>
            <w:tcW w:w="1976" w:type="dxa"/>
            <w:shd w:val="clear" w:color="auto" w:fill="E7E6E6" w:themeFill="background2"/>
          </w:tcPr>
          <w:p w14:paraId="49394EE0" w14:textId="77777777" w:rsidR="003F07EE" w:rsidRDefault="00DD1C24">
            <w:pPr>
              <w:jc w:val="center"/>
            </w:pPr>
            <w:r>
              <w:t>-0,67</w:t>
            </w:r>
          </w:p>
        </w:tc>
        <w:tc>
          <w:tcPr>
            <w:tcW w:w="1976" w:type="dxa"/>
            <w:shd w:val="clear" w:color="auto" w:fill="E7E6E6" w:themeFill="background2"/>
          </w:tcPr>
          <w:p w14:paraId="49394EE1" w14:textId="77777777" w:rsidR="003F07EE" w:rsidRDefault="00DD1C24">
            <w:pPr>
              <w:jc w:val="center"/>
            </w:pPr>
            <w:r>
              <w:t>6,64</w:t>
            </w:r>
          </w:p>
        </w:tc>
      </w:tr>
    </w:tbl>
    <w:p w14:paraId="49394EE3" w14:textId="77777777" w:rsidR="003F07EE" w:rsidRDefault="003F07EE">
      <w:pPr>
        <w:spacing w:after="120"/>
        <w:rPr>
          <w:szCs w:val="24"/>
          <w:lang w:eastAsia="zh-CN"/>
        </w:rPr>
      </w:pPr>
    </w:p>
    <w:p w14:paraId="49394EE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EE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MCS 16 (Huawei, Samsung)</w:t>
      </w:r>
    </w:p>
    <w:p w14:paraId="49394EE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MCS 16 and MCS 20 (Nokia)</w:t>
      </w:r>
    </w:p>
    <w:p w14:paraId="49394EE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consider manufacture declaration  for MCS20 in HST FR2 PUSCH requirement</w:t>
      </w:r>
    </w:p>
    <w:p w14:paraId="49394EE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Configure </w:t>
      </w:r>
      <w:r>
        <w:rPr>
          <w:rFonts w:eastAsiaTheme="minorEastAsia"/>
          <w:lang w:val="en-US" w:eastAsia="zh-CN"/>
        </w:rPr>
        <w:t>highest MCS that remains below 20 dB SNR (&gt;=MCS 17, e.g. MCS20) for PUSCH demodulation (Ericsson, Intel)</w:t>
      </w:r>
    </w:p>
    <w:p w14:paraId="49394EE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EE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EEB" w14:textId="77777777" w:rsidR="003F07EE" w:rsidRDefault="003F07EE">
      <w:pPr>
        <w:rPr>
          <w:color w:val="0070C0"/>
          <w:lang w:val="en-US" w:eastAsia="zh-CN"/>
        </w:rPr>
      </w:pPr>
    </w:p>
    <w:p w14:paraId="49394EEC" w14:textId="77777777" w:rsidR="003F07EE" w:rsidRDefault="003F07EE">
      <w:pPr>
        <w:rPr>
          <w:color w:val="0070C0"/>
          <w:lang w:val="en-US" w:eastAsia="zh-CN"/>
        </w:rPr>
      </w:pPr>
    </w:p>
    <w:p w14:paraId="49394EED" w14:textId="77777777" w:rsidR="003F07EE" w:rsidRDefault="003F07EE">
      <w:pPr>
        <w:rPr>
          <w:color w:val="0070C0"/>
          <w:lang w:eastAsia="zh-CN"/>
        </w:rPr>
      </w:pPr>
    </w:p>
    <w:p w14:paraId="49394EEE" w14:textId="77777777" w:rsidR="003F07EE" w:rsidRDefault="00DD1C24">
      <w:pPr>
        <w:rPr>
          <w:b/>
          <w:color w:val="000000" w:themeColor="text1"/>
          <w:u w:val="single"/>
          <w:lang w:eastAsia="ko-KR"/>
        </w:rPr>
      </w:pPr>
      <w:r>
        <w:rPr>
          <w:b/>
          <w:color w:val="000000" w:themeColor="text1"/>
          <w:u w:val="single"/>
          <w:lang w:eastAsia="ko-KR"/>
        </w:rPr>
        <w:t xml:space="preserve">Issue 2-2-3: Frequency offset compensation implementation </w:t>
      </w:r>
    </w:p>
    <w:p w14:paraId="49394EE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EF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1(Intel):</w:t>
      </w:r>
    </w:p>
    <w:p w14:paraId="49394EF1"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lang w:eastAsia="zh-CN"/>
        </w:rPr>
        <w:t>Additional implementation margin should be too big to not preclude both pre and post FFT frequency offset compensation algorithms</w:t>
      </w:r>
    </w:p>
    <w:p w14:paraId="49394EF2" w14:textId="77777777" w:rsidR="003F07EE" w:rsidRDefault="00DD1C24">
      <w:pPr>
        <w:pStyle w:val="afc"/>
        <w:numPr>
          <w:ilvl w:val="2"/>
          <w:numId w:val="4"/>
        </w:numPr>
        <w:overflowPunct/>
        <w:autoSpaceDE/>
        <w:autoSpaceDN/>
        <w:adjustRightInd/>
        <w:spacing w:after="120"/>
        <w:ind w:firstLineChars="0"/>
        <w:textAlignment w:val="auto"/>
      </w:pPr>
      <w:r>
        <w:t>Huge performance difference does not allow to define requirement that can cover both possible frequency offset compensation algorithms</w:t>
      </w:r>
    </w:p>
    <w:p w14:paraId="49394EF3" w14:textId="77777777" w:rsidR="003F07EE" w:rsidRDefault="00DD1C24">
      <w:pPr>
        <w:pStyle w:val="afc"/>
        <w:numPr>
          <w:ilvl w:val="2"/>
          <w:numId w:val="4"/>
        </w:numPr>
        <w:overflowPunct/>
        <w:autoSpaceDE/>
        <w:autoSpaceDN/>
        <w:adjustRightInd/>
        <w:spacing w:after="120"/>
        <w:ind w:firstLineChars="0"/>
        <w:textAlignment w:val="auto"/>
      </w:pPr>
      <w:r>
        <w:t>64QAM operation in HST FR2 scenario from certain MCS cannot be guaranteed in UL with post FFT frequency offset compensation.</w:t>
      </w:r>
    </w:p>
    <w:p w14:paraId="49394EF4" w14:textId="77777777" w:rsidR="003F07EE" w:rsidRDefault="00DD1C24">
      <w:pPr>
        <w:pStyle w:val="afc"/>
        <w:numPr>
          <w:ilvl w:val="2"/>
          <w:numId w:val="4"/>
        </w:numPr>
        <w:overflowPunct/>
        <w:autoSpaceDE/>
        <w:autoSpaceDN/>
        <w:adjustRightInd/>
        <w:spacing w:after="120"/>
        <w:ind w:firstLineChars="0"/>
        <w:textAlignment w:val="auto"/>
      </w:pPr>
      <w:r>
        <w:t>Pre FFT FOC is a reasonable BS implementation in HST FR2 deployments.</w:t>
      </w:r>
    </w:p>
    <w:p w14:paraId="49394EF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EF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Consider only pre-FFT frequency offset compensation method for FR2 PUSCH requirement (Intel)</w:t>
      </w:r>
    </w:p>
    <w:p w14:paraId="49394EF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EF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EF9" w14:textId="77777777" w:rsidR="003F07EE" w:rsidRDefault="003F07EE">
      <w:pPr>
        <w:rPr>
          <w:color w:val="0070C0"/>
          <w:lang w:val="en-US" w:eastAsia="zh-CN"/>
        </w:rPr>
      </w:pPr>
    </w:p>
    <w:p w14:paraId="49394EFA" w14:textId="77777777" w:rsidR="003F07EE" w:rsidRDefault="00DD1C24">
      <w:pPr>
        <w:rPr>
          <w:b/>
          <w:color w:val="000000" w:themeColor="text1"/>
          <w:u w:val="single"/>
          <w:lang w:eastAsia="ko-KR"/>
        </w:rPr>
      </w:pPr>
      <w:r>
        <w:rPr>
          <w:b/>
          <w:color w:val="000000" w:themeColor="text1"/>
          <w:u w:val="single"/>
          <w:lang w:eastAsia="ko-KR"/>
        </w:rPr>
        <w:t>Issue 2-2-4: CBW</w:t>
      </w:r>
    </w:p>
    <w:p w14:paraId="49394EF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EF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(Nokia):</w:t>
      </w:r>
    </w:p>
    <w:p w14:paraId="49394EFD" w14:textId="77777777" w:rsidR="003F07EE" w:rsidRDefault="00DD1C24">
      <w:pPr>
        <w:pStyle w:val="afc"/>
        <w:numPr>
          <w:ilvl w:val="2"/>
          <w:numId w:val="4"/>
        </w:numPr>
        <w:overflowPunct/>
        <w:autoSpaceDE/>
        <w:autoSpaceDN/>
        <w:adjustRightInd/>
        <w:spacing w:after="120"/>
        <w:ind w:firstLineChars="0"/>
        <w:textAlignment w:val="auto"/>
      </w:pPr>
      <w:r>
        <w:t>If requirements for minimal FR2 CBW, i.e., 50MHz, are not introduced it is not clear how devices supporting only such CBW will be tested.</w:t>
      </w:r>
    </w:p>
    <w:p w14:paraId="49394EFE" w14:textId="77777777" w:rsidR="003F07EE" w:rsidRDefault="00DD1C24">
      <w:pPr>
        <w:pStyle w:val="afc"/>
        <w:numPr>
          <w:ilvl w:val="2"/>
          <w:numId w:val="4"/>
        </w:numPr>
        <w:overflowPunct/>
        <w:autoSpaceDE/>
        <w:autoSpaceDN/>
        <w:adjustRightInd/>
        <w:spacing w:after="120"/>
        <w:ind w:firstLineChars="0"/>
        <w:textAlignment w:val="auto"/>
      </w:pPr>
      <w:r>
        <w:t>Defining requirements for 50MHz CBW is not practical. There is already existing applicability rule for different channel bandwidth defined for BS testing. It can be reused directly for the HST FR2.</w:t>
      </w:r>
    </w:p>
    <w:p w14:paraId="49394EF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0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Both 200MHz and 50MHz CBWs with test applicability rule that only one of them is tested (Intel, Samsung)</w:t>
      </w:r>
    </w:p>
    <w:p w14:paraId="49394F0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200MHz (Huawei)</w:t>
      </w:r>
    </w:p>
    <w:p w14:paraId="49394F0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100MHz (Ericsson)</w:t>
      </w:r>
    </w:p>
    <w:p w14:paraId="49394F0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100MHz and 50MHz (Nokia)</w:t>
      </w:r>
    </w:p>
    <w:p w14:paraId="49394F0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0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n Rel-15 FR2, different CBW requirements were introduced for PUSCH requirement with test applicability rule defined as </w:t>
      </w:r>
    </w:p>
    <w:p w14:paraId="49394F06"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or each subcarrier </w:t>
      </w:r>
      <w:r>
        <w:rPr>
          <w:rFonts w:hint="eastAsia"/>
          <w:lang w:eastAsia="zh-CN"/>
        </w:rPr>
        <w:t xml:space="preserve">spacing </w:t>
      </w:r>
      <w:r>
        <w:rPr>
          <w:lang w:eastAsia="zh-CN"/>
        </w:rPr>
        <w:t xml:space="preserve">declared to be </w:t>
      </w:r>
      <w:r>
        <w:rPr>
          <w:rFonts w:hint="eastAsia"/>
          <w:lang w:eastAsia="zh-CN"/>
        </w:rPr>
        <w:t>supported, the</w:t>
      </w:r>
      <w:r>
        <w:rPr>
          <w:lang w:eastAsia="zh-CN"/>
        </w:rPr>
        <w:t xml:space="preserve"> test</w:t>
      </w:r>
      <w:r>
        <w:rPr>
          <w:rFonts w:hint="eastAsia"/>
          <w:lang w:eastAsia="zh-CN"/>
        </w:rPr>
        <w:t>s</w:t>
      </w:r>
      <w:r>
        <w:rPr>
          <w:lang w:eastAsia="zh-CN"/>
        </w:rPr>
        <w:t xml:space="preserve"> for a specific </w:t>
      </w:r>
      <w:r>
        <w:rPr>
          <w:rFonts w:hint="eastAsia"/>
          <w:snapToGrid w:val="0"/>
          <w:lang w:eastAsia="zh-CN"/>
        </w:rPr>
        <w:t xml:space="preserve">channel bandwidth </w:t>
      </w:r>
      <w:r>
        <w:rPr>
          <w:snapToGrid w:val="0"/>
          <w:lang w:eastAsia="zh-CN"/>
        </w:rPr>
        <w:t xml:space="preserve">shall apply only </w:t>
      </w:r>
      <w:r>
        <w:rPr>
          <w:lang w:eastAsia="zh-CN"/>
        </w:rPr>
        <w:t>if the BS supports it</w:t>
      </w:r>
    </w:p>
    <w:p w14:paraId="49394F07"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Unless otherwise stated, f</w:t>
      </w:r>
      <w:r>
        <w:rPr>
          <w:rFonts w:eastAsiaTheme="minorEastAsia" w:hint="eastAsia"/>
          <w:lang w:eastAsia="zh-CN"/>
        </w:rPr>
        <w:t xml:space="preserve">or each subcarrier spacing </w:t>
      </w:r>
      <w:r>
        <w:rPr>
          <w:rFonts w:eastAsiaTheme="minorEastAsia"/>
          <w:lang w:eastAsia="zh-CN"/>
        </w:rPr>
        <w:t xml:space="preserve">declared to be </w:t>
      </w:r>
      <w:r>
        <w:rPr>
          <w:rFonts w:eastAsiaTheme="minorEastAsia" w:hint="eastAsia"/>
          <w:lang w:eastAsia="zh-CN"/>
        </w:rPr>
        <w:t>supported,</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tests shall be done only for the widest supported channel bandwidth. If performance requirement is not specified for this widest supported channel bandwidth, </w:t>
      </w:r>
      <w:r>
        <w:rPr>
          <w:rFonts w:eastAsiaTheme="minorEastAsia" w:hint="eastAsia"/>
          <w:lang w:eastAsia="zh-CN"/>
        </w:rPr>
        <w:t xml:space="preserve">the </w:t>
      </w:r>
      <w:r>
        <w:rPr>
          <w:rFonts w:eastAsiaTheme="minorEastAsia"/>
          <w:lang w:eastAsia="zh-CN"/>
        </w:rPr>
        <w:t>tests shall be done by using performance requirement for the closest channel bandwidth lower than this widest supported bandwidth; the tested PRBs shall then be centered in this widest supported channel bandwidth.</w:t>
      </w:r>
    </w:p>
    <w:p w14:paraId="49394F0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r>
        <w:rPr>
          <w:rFonts w:eastAsia="宋体" w:hint="eastAsia"/>
          <w:color w:val="000000" w:themeColor="text1"/>
          <w:szCs w:val="24"/>
          <w:lang w:eastAsia="zh-CN"/>
        </w:rPr>
        <w:t>?</w:t>
      </w:r>
    </w:p>
    <w:p w14:paraId="49394F09" w14:textId="77777777" w:rsidR="003F07EE" w:rsidRDefault="003F07EE">
      <w:pPr>
        <w:rPr>
          <w:color w:val="000000" w:themeColor="text1"/>
          <w:lang w:eastAsia="zh-CN"/>
        </w:rPr>
      </w:pPr>
    </w:p>
    <w:p w14:paraId="49394F0A" w14:textId="77777777" w:rsidR="003F07EE" w:rsidRDefault="00DD1C24">
      <w:pPr>
        <w:rPr>
          <w:b/>
          <w:color w:val="000000" w:themeColor="text1"/>
          <w:u w:val="single"/>
          <w:lang w:eastAsia="ko-KR"/>
        </w:rPr>
      </w:pPr>
      <w:r>
        <w:rPr>
          <w:b/>
          <w:color w:val="000000" w:themeColor="text1"/>
          <w:u w:val="single"/>
          <w:lang w:eastAsia="ko-KR"/>
        </w:rPr>
        <w:t>Issue 2-2-5: Length of PUSCH data symbol</w:t>
      </w:r>
    </w:p>
    <w:p w14:paraId="49394F0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F0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1(Nokia): </w:t>
      </w:r>
    </w:p>
    <w:p w14:paraId="49394F0D"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no meaningful performance difference between data length of 9 and 10.If data allocation length kept to be 10 and 2 DM-RS are used, then already existing FR2 FRCs can be re-used for MCS16 (G-FR2-A4-13 for 50 MHZ CBW, G-FR2-A4-14 for 100 MHZ CBW) and MCS20 (G-FR2-A5-8 for 50 MHZ CBW, G-FR2-A5-9 for 100 MHZ CBW). </w:t>
      </w:r>
    </w:p>
    <w:p w14:paraId="49394F0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0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 (Samsung, Intel, Ericsson, Huawei, Nokia)</w:t>
      </w:r>
    </w:p>
    <w:p w14:paraId="49394F1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r>
        <w:rPr>
          <w:rFonts w:eastAsia="宋体" w:hint="eastAsia"/>
          <w:color w:val="000000" w:themeColor="text1"/>
          <w:szCs w:val="24"/>
          <w:lang w:eastAsia="zh-CN"/>
        </w:rPr>
        <w:t>?</w:t>
      </w:r>
    </w:p>
    <w:p w14:paraId="49394F12" w14:textId="77777777" w:rsidR="003F07EE" w:rsidRDefault="003F07EE">
      <w:pPr>
        <w:rPr>
          <w:color w:val="0070C0"/>
          <w:lang w:eastAsia="zh-CN"/>
        </w:rPr>
      </w:pPr>
    </w:p>
    <w:p w14:paraId="49394F13" w14:textId="77777777" w:rsidR="003F07EE" w:rsidRDefault="00DD1C24">
      <w:pPr>
        <w:rPr>
          <w:b/>
          <w:color w:val="000000" w:themeColor="text1"/>
          <w:u w:val="single"/>
          <w:lang w:eastAsia="ko-KR"/>
        </w:rPr>
      </w:pPr>
      <w:r>
        <w:rPr>
          <w:b/>
          <w:color w:val="000000" w:themeColor="text1"/>
          <w:u w:val="single"/>
          <w:lang w:eastAsia="ko-KR"/>
        </w:rPr>
        <w:t>Issue 2-2-6: Phase noise model</w:t>
      </w:r>
    </w:p>
    <w:p w14:paraId="49394F1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1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FFS to take into account phase noise model in HST FR2 PUSCH demodulation requirement, especially for MCS20 (Nokia)</w:t>
      </w:r>
    </w:p>
    <w:p w14:paraId="49394F1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F18" w14:textId="77777777" w:rsidR="003F07EE" w:rsidRDefault="003F07EE">
      <w:pPr>
        <w:rPr>
          <w:color w:val="0070C0"/>
          <w:lang w:val="en-US" w:eastAsia="zh-CN"/>
        </w:rPr>
      </w:pPr>
    </w:p>
    <w:p w14:paraId="49394F19" w14:textId="77777777" w:rsidR="003F07EE" w:rsidRDefault="00DD1C24">
      <w:pPr>
        <w:rPr>
          <w:b/>
          <w:color w:val="000000" w:themeColor="text1"/>
          <w:u w:val="single"/>
          <w:lang w:eastAsia="ko-KR"/>
        </w:rPr>
      </w:pPr>
      <w:r>
        <w:rPr>
          <w:b/>
          <w:color w:val="000000" w:themeColor="text1"/>
          <w:u w:val="single"/>
          <w:lang w:eastAsia="ko-KR"/>
        </w:rPr>
        <w:t>Issue 2-2-7: Test metric for PUSCH requirement</w:t>
      </w:r>
    </w:p>
    <w:p w14:paraId="49394F1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1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Use only 70% fraction of maximum TP for a given SINR (Nokia)</w:t>
      </w:r>
    </w:p>
    <w:p w14:paraId="49394F1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1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 companies to check whether option 1 is acceptable</w:t>
      </w:r>
      <w:r>
        <w:rPr>
          <w:rFonts w:eastAsia="宋体" w:hint="eastAsia"/>
          <w:color w:val="000000" w:themeColor="text1"/>
          <w:szCs w:val="24"/>
          <w:lang w:eastAsia="zh-CN"/>
        </w:rPr>
        <w:t>?</w:t>
      </w:r>
    </w:p>
    <w:p w14:paraId="49394F1E" w14:textId="77777777" w:rsidR="003F07EE" w:rsidRDefault="003F07EE">
      <w:pPr>
        <w:rPr>
          <w:color w:val="0070C0"/>
          <w:lang w:val="en-US" w:eastAsia="zh-CN"/>
        </w:rPr>
      </w:pPr>
    </w:p>
    <w:p w14:paraId="49394F1F" w14:textId="77777777" w:rsidR="003F07EE" w:rsidRPr="00D33EA4" w:rsidRDefault="00DD1C24">
      <w:pPr>
        <w:pStyle w:val="3"/>
        <w:rPr>
          <w:sz w:val="24"/>
          <w:szCs w:val="16"/>
          <w:lang w:val="en-US"/>
        </w:rPr>
      </w:pPr>
      <w:r w:rsidRPr="00D33EA4">
        <w:rPr>
          <w:sz w:val="24"/>
          <w:szCs w:val="16"/>
          <w:lang w:val="en-US"/>
        </w:rPr>
        <w:t>Sub-topic 2-3 UL timing ajustment requirement</w:t>
      </w:r>
    </w:p>
    <w:p w14:paraId="49394F20" w14:textId="77777777" w:rsidR="003F07EE" w:rsidRDefault="00DD1C24">
      <w:pPr>
        <w:rPr>
          <w:i/>
          <w:color w:val="0070C0"/>
          <w:lang w:val="en-US" w:eastAsia="zh-CN"/>
        </w:rPr>
      </w:pPr>
      <w:r>
        <w:rPr>
          <w:rFonts w:hint="eastAsia"/>
          <w:i/>
          <w:color w:val="0070C0"/>
          <w:lang w:val="en-US" w:eastAsia="zh-CN"/>
        </w:rPr>
        <w:t xml:space="preserve">Sub-topic description </w:t>
      </w:r>
    </w:p>
    <w:p w14:paraId="49394F21"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F22" w14:textId="77777777" w:rsidR="003F07EE" w:rsidRDefault="00DD1C24">
      <w:pPr>
        <w:rPr>
          <w:b/>
          <w:color w:val="000000" w:themeColor="text1"/>
          <w:u w:val="single"/>
          <w:lang w:eastAsia="ko-KR"/>
        </w:rPr>
      </w:pPr>
      <w:r>
        <w:rPr>
          <w:b/>
          <w:color w:val="000000" w:themeColor="text1"/>
          <w:u w:val="single"/>
          <w:lang w:eastAsia="ko-KR"/>
        </w:rPr>
        <w:t>Issue 2-3-1: Scope of UL timing adjustment requirements</w:t>
      </w:r>
    </w:p>
    <w:p w14:paraId="49394F2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F2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2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scenario assumed by the UL timing adjustment requirements when moving and stationary CPEs are connected to the same cell are not very typical in HST FR2 deployments.</w:t>
      </w:r>
    </w:p>
    <w:p w14:paraId="49394F2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2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RAN4 to limit the scope of UL timing adjustment requirements as much as possible and minimize the number of tests (Nokia)</w:t>
      </w:r>
    </w:p>
    <w:p w14:paraId="49394F2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2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w:t>
      </w:r>
    </w:p>
    <w:p w14:paraId="49394F2A" w14:textId="77777777" w:rsidR="003F07EE" w:rsidRDefault="003F07EE">
      <w:pPr>
        <w:rPr>
          <w:rFonts w:eastAsia="Malgun Gothic"/>
          <w:b/>
          <w:color w:val="000000" w:themeColor="text1"/>
          <w:u w:val="single"/>
          <w:lang w:eastAsia="ko-KR"/>
        </w:rPr>
      </w:pPr>
    </w:p>
    <w:p w14:paraId="49394F2B" w14:textId="77777777" w:rsidR="003F07EE" w:rsidRDefault="00DD1C24">
      <w:pPr>
        <w:rPr>
          <w:b/>
          <w:color w:val="000000" w:themeColor="text1"/>
          <w:u w:val="single"/>
          <w:lang w:eastAsia="ko-KR"/>
        </w:rPr>
      </w:pPr>
      <w:r>
        <w:rPr>
          <w:b/>
          <w:color w:val="000000" w:themeColor="text1"/>
          <w:u w:val="single"/>
          <w:lang w:eastAsia="ko-KR"/>
        </w:rPr>
        <w:t>Issue 2-3-2: CBW</w:t>
      </w:r>
    </w:p>
    <w:p w14:paraId="49394F2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2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2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an applicability ruler introduced in TS 38.141-1/2 for PUSCH requirements that the tests shall be done only for the widest supported channel bandwidth.</w:t>
      </w:r>
    </w:p>
    <w:p w14:paraId="49394F2F"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30"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Align CBW for UL timing adjustment and PUSCH demodulation as 200MHz (Huawei)</w:t>
      </w:r>
    </w:p>
    <w:p w14:paraId="49394F3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at least for 50MHz and 100MHz CBW (Nokia)</w:t>
      </w:r>
    </w:p>
    <w:p w14:paraId="49394F3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200MHz and 50MHz with test applicability rule that only one of them is tested (Intel, Samsung)</w:t>
      </w:r>
    </w:p>
    <w:p w14:paraId="49394F3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100MHz (Ericsson)</w:t>
      </w:r>
    </w:p>
    <w:p w14:paraId="49394F3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3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n Rel-15 FR2, different CBW requirements were introduced for PUSCH requirement with test applicability rule defined as </w:t>
      </w:r>
    </w:p>
    <w:p w14:paraId="49394F36" w14:textId="77777777" w:rsidR="003F07EE" w:rsidRDefault="00DD1C24">
      <w:pPr>
        <w:pStyle w:val="afc"/>
        <w:numPr>
          <w:ilvl w:val="2"/>
          <w:numId w:val="4"/>
        </w:numPr>
        <w:overflowPunct/>
        <w:autoSpaceDE/>
        <w:autoSpaceDN/>
        <w:adjustRightInd/>
        <w:spacing w:after="120"/>
        <w:ind w:firstLineChars="0"/>
        <w:textAlignment w:val="auto"/>
      </w:pPr>
      <w:r>
        <w:rPr>
          <w:rFonts w:eastAsiaTheme="minorEastAsia" w:hint="eastAsia"/>
          <w:lang w:eastAsia="zh-CN"/>
        </w:rPr>
        <w:t>F</w:t>
      </w:r>
      <w:r>
        <w:rPr>
          <w:rFonts w:eastAsiaTheme="minorEastAsia"/>
          <w:lang w:eastAsia="zh-CN"/>
        </w:rPr>
        <w:t xml:space="preserve">or each subcarrier </w:t>
      </w:r>
      <w:r>
        <w:rPr>
          <w:rFonts w:hint="eastAsia"/>
          <w:lang w:eastAsia="zh-CN"/>
        </w:rPr>
        <w:t xml:space="preserve">spacing </w:t>
      </w:r>
      <w:r>
        <w:rPr>
          <w:lang w:eastAsia="zh-CN"/>
        </w:rPr>
        <w:t xml:space="preserve">declared to be </w:t>
      </w:r>
      <w:r>
        <w:rPr>
          <w:rFonts w:hint="eastAsia"/>
          <w:lang w:eastAsia="zh-CN"/>
        </w:rPr>
        <w:t>supported, the</w:t>
      </w:r>
      <w:r>
        <w:rPr>
          <w:lang w:eastAsia="zh-CN"/>
        </w:rPr>
        <w:t xml:space="preserve"> test</w:t>
      </w:r>
      <w:r>
        <w:rPr>
          <w:rFonts w:hint="eastAsia"/>
          <w:lang w:eastAsia="zh-CN"/>
        </w:rPr>
        <w:t>s</w:t>
      </w:r>
      <w:r>
        <w:rPr>
          <w:lang w:eastAsia="zh-CN"/>
        </w:rPr>
        <w:t xml:space="preserve"> for a specific </w:t>
      </w:r>
      <w:r>
        <w:rPr>
          <w:rFonts w:hint="eastAsia"/>
          <w:snapToGrid w:val="0"/>
          <w:lang w:eastAsia="zh-CN"/>
        </w:rPr>
        <w:t xml:space="preserve">channel bandwidth </w:t>
      </w:r>
      <w:r>
        <w:rPr>
          <w:snapToGrid w:val="0"/>
          <w:lang w:eastAsia="zh-CN"/>
        </w:rPr>
        <w:t xml:space="preserve">shall apply only </w:t>
      </w:r>
      <w:r>
        <w:rPr>
          <w:lang w:eastAsia="zh-CN"/>
        </w:rPr>
        <w:t>if the BS supports it</w:t>
      </w:r>
    </w:p>
    <w:p w14:paraId="49394F37"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Unless otherwise stated, f</w:t>
      </w:r>
      <w:r>
        <w:rPr>
          <w:rFonts w:eastAsiaTheme="minorEastAsia" w:hint="eastAsia"/>
          <w:lang w:eastAsia="zh-CN"/>
        </w:rPr>
        <w:t xml:space="preserve">or each subcarrier spacing </w:t>
      </w:r>
      <w:r>
        <w:rPr>
          <w:rFonts w:eastAsiaTheme="minorEastAsia"/>
          <w:lang w:eastAsia="zh-CN"/>
        </w:rPr>
        <w:t xml:space="preserve">declared to be </w:t>
      </w:r>
      <w:r>
        <w:rPr>
          <w:rFonts w:eastAsiaTheme="minorEastAsia" w:hint="eastAsia"/>
          <w:lang w:eastAsia="zh-CN"/>
        </w:rPr>
        <w:t>supported,</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tests shall be done only for the widest supported channel bandwidth. If performance requirement is not specified for this widest supported channel bandwidth, </w:t>
      </w:r>
      <w:r>
        <w:rPr>
          <w:rFonts w:eastAsiaTheme="minorEastAsia" w:hint="eastAsia"/>
          <w:lang w:eastAsia="zh-CN"/>
        </w:rPr>
        <w:t xml:space="preserve">the </w:t>
      </w:r>
      <w:r>
        <w:rPr>
          <w:rFonts w:eastAsiaTheme="minorEastAsia"/>
          <w:lang w:eastAsia="zh-CN"/>
        </w:rPr>
        <w:t>tests shall be done by using performance requirement for the closest channel bandwidth lower than this widest supported bandwidth; the tested PRBs shall then be centered in this widest supported channel bandwidth.</w:t>
      </w:r>
    </w:p>
    <w:p w14:paraId="49394F3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option3 is acceptable</w:t>
      </w:r>
      <w:r>
        <w:rPr>
          <w:rFonts w:eastAsia="宋体" w:hint="eastAsia"/>
          <w:color w:val="000000" w:themeColor="text1"/>
          <w:szCs w:val="24"/>
          <w:lang w:eastAsia="zh-CN"/>
        </w:rPr>
        <w:t>?</w:t>
      </w:r>
    </w:p>
    <w:p w14:paraId="49394F39" w14:textId="77777777" w:rsidR="003F07EE" w:rsidRDefault="003F07EE">
      <w:pPr>
        <w:spacing w:after="120"/>
        <w:rPr>
          <w:color w:val="000000" w:themeColor="text1"/>
          <w:szCs w:val="24"/>
          <w:lang w:eastAsia="zh-CN"/>
        </w:rPr>
      </w:pPr>
    </w:p>
    <w:p w14:paraId="49394F3A" w14:textId="77777777" w:rsidR="003F07EE" w:rsidRDefault="00DD1C24">
      <w:pPr>
        <w:rPr>
          <w:b/>
          <w:color w:val="000000" w:themeColor="text1"/>
          <w:u w:val="single"/>
          <w:lang w:eastAsia="ko-KR"/>
        </w:rPr>
      </w:pPr>
      <w:r>
        <w:rPr>
          <w:b/>
          <w:color w:val="000000" w:themeColor="text1"/>
          <w:u w:val="single"/>
          <w:lang w:eastAsia="ko-KR"/>
        </w:rPr>
        <w:lastRenderedPageBreak/>
        <w:t xml:space="preserve">Issue 2-3-3: PUSCH resource allocation </w:t>
      </w:r>
    </w:p>
    <w:p w14:paraId="49394F3B"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3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(Huawei)</w:t>
      </w:r>
    </w:p>
    <w:p w14:paraId="49394F3D"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100MHz CBW</w:t>
      </w:r>
    </w:p>
    <w:p w14:paraId="49394F3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33~65 for 100MHz CBW</w:t>
      </w:r>
    </w:p>
    <w:p w14:paraId="49394F3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Define PUSCH resource allocation configuration only for the CBWs that are agreed to be included into performance requirement, align CBW for UL timing and PUSCH demodulation</w:t>
      </w:r>
    </w:p>
    <w:p w14:paraId="49394F4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1"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1</w:t>
      </w:r>
      <w:r>
        <w:rPr>
          <w:rFonts w:eastAsia="宋体"/>
          <w:szCs w:val="24"/>
          <w:lang w:eastAsia="zh-CN"/>
        </w:rPr>
        <w:t>00MHz CBW: 32RBs for each UE; Moving UE RBs: 0~31; Stationary UE RBs: 32~64</w:t>
      </w:r>
    </w:p>
    <w:p w14:paraId="49394F42"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66RBs for each UE; Moving UE RBs: 0~65; Stationary UE RBs: 66~131</w:t>
      </w:r>
    </w:p>
    <w:p w14:paraId="49394F4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 (Intel):</w:t>
      </w:r>
    </w:p>
    <w:p w14:paraId="49394F4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5"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66RBs for each UE; Moving UE RBs: 0~65; Stationary UE RBs: 66~131</w:t>
      </w:r>
    </w:p>
    <w:p w14:paraId="49394F4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(Huawei):</w:t>
      </w:r>
    </w:p>
    <w:p w14:paraId="49394F4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16RBs for each UE; Moving UE RBs: 0~15; Stationary UE RBs: 16~31</w:t>
      </w:r>
    </w:p>
    <w:p w14:paraId="49394F4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4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Pending on the issue 2-3-2</w:t>
      </w:r>
    </w:p>
    <w:p w14:paraId="49394F4A" w14:textId="77777777" w:rsidR="003F07EE" w:rsidRDefault="003F07EE">
      <w:pPr>
        <w:rPr>
          <w:color w:val="0070C0"/>
          <w:lang w:val="en-US" w:eastAsia="zh-CN"/>
        </w:rPr>
      </w:pPr>
    </w:p>
    <w:p w14:paraId="49394F4B" w14:textId="77777777" w:rsidR="003F07EE" w:rsidRDefault="00DD1C24">
      <w:pPr>
        <w:rPr>
          <w:b/>
          <w:color w:val="000000" w:themeColor="text1"/>
          <w:u w:val="single"/>
          <w:lang w:eastAsia="ko-KR"/>
        </w:rPr>
      </w:pPr>
      <w:r>
        <w:rPr>
          <w:b/>
          <w:color w:val="000000" w:themeColor="text1"/>
          <w:u w:val="single"/>
          <w:lang w:eastAsia="ko-KR"/>
        </w:rPr>
        <w:t>Issue 2-3-5: SRS resource allocation</w:t>
      </w:r>
    </w:p>
    <w:p w14:paraId="49394F4C"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4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w:t>
      </w:r>
      <w:r>
        <w:rPr>
          <w:rFonts w:eastAsia="宋体"/>
          <w:color w:val="000000" w:themeColor="text1"/>
          <w:szCs w:val="24"/>
          <w:lang w:val="en-US" w:eastAsia="zh-CN"/>
        </w:rPr>
        <w:t>C</w:t>
      </w:r>
      <w:r>
        <w:rPr>
          <w:rFonts w:eastAsia="宋体"/>
          <w:color w:val="000000" w:themeColor="text1"/>
          <w:szCs w:val="24"/>
          <w:vertAlign w:val="subscript"/>
          <w:lang w:val="en-US" w:eastAsia="zh-CN"/>
        </w:rPr>
        <w:t>SRS</w:t>
      </w:r>
      <w:r>
        <w:rPr>
          <w:rFonts w:eastAsia="宋体"/>
          <w:color w:val="000000" w:themeColor="text1"/>
          <w:szCs w:val="24"/>
          <w:lang w:val="en-US" w:eastAsia="zh-CN"/>
        </w:rPr>
        <w:t xml:space="preserve"> defines the range of RBs for SRS transition and should be selected in such a way that the whole CBW equally split between stationary and moving UE is covered by SRS (Nokia)</w:t>
      </w:r>
    </w:p>
    <w:p w14:paraId="49394F4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4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The following correspondence between CBW and C_SRS parameter should be used depending on the agreed CBWs to be included in the requirements (Nokia)</w:t>
      </w:r>
    </w:p>
    <w:p w14:paraId="49394F5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50MHz CBW (32RBs)~C_SRS=9 (32RBs)</w:t>
      </w:r>
    </w:p>
    <w:p w14:paraId="49394F51"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 (66RBs)~C_SRS=17 (64RBs)</w:t>
      </w:r>
    </w:p>
    <w:p w14:paraId="49394F52"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 =33 (132RBs)</w:t>
      </w:r>
    </w:p>
    <w:p w14:paraId="49394F5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(Huawei):</w:t>
      </w:r>
    </w:p>
    <w:p w14:paraId="49394F5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(132RBs)~C_SRS=33, B_SRS=0</w:t>
      </w:r>
    </w:p>
    <w:p w14:paraId="49394F5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(Samsung, Intel): Define test applicability rule that only one of them is testes</w:t>
      </w:r>
    </w:p>
    <w:p w14:paraId="49394F5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200MHz CBW (132RBs)~C_SRS=33(132RBs), B_SRS=0</w:t>
      </w:r>
    </w:p>
    <w:p w14:paraId="49394F5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5</w:t>
      </w:r>
      <w:r>
        <w:rPr>
          <w:rFonts w:eastAsia="宋体"/>
          <w:szCs w:val="24"/>
          <w:lang w:eastAsia="zh-CN"/>
        </w:rPr>
        <w:t>0MHz CBW (32RBs)~ C_SRS =9 (32RBs)</w:t>
      </w:r>
    </w:p>
    <w:p w14:paraId="49394F5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(Ericsson): </w:t>
      </w:r>
    </w:p>
    <w:p w14:paraId="49394F5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 C_SRS =17 (64RBs)</w:t>
      </w:r>
    </w:p>
    <w:p w14:paraId="49394F5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5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Pending on issue 2-3-2</w:t>
      </w:r>
    </w:p>
    <w:p w14:paraId="49394F5C" w14:textId="77777777" w:rsidR="003F07EE" w:rsidRDefault="003F07EE">
      <w:pPr>
        <w:rPr>
          <w:color w:val="0070C0"/>
          <w:lang w:val="en-US" w:eastAsia="zh-CN"/>
        </w:rPr>
      </w:pPr>
    </w:p>
    <w:p w14:paraId="49394F5D" w14:textId="77777777" w:rsidR="003F07EE" w:rsidRDefault="00DD1C24">
      <w:pPr>
        <w:rPr>
          <w:b/>
          <w:color w:val="000000" w:themeColor="text1"/>
          <w:u w:val="single"/>
          <w:lang w:eastAsia="ko-KR"/>
        </w:rPr>
      </w:pPr>
      <w:r>
        <w:rPr>
          <w:b/>
          <w:color w:val="000000" w:themeColor="text1"/>
          <w:u w:val="single"/>
          <w:lang w:eastAsia="ko-KR"/>
        </w:rPr>
        <w:t>Issue 2-3-4: Test applicability rule with different CBWs</w:t>
      </w:r>
    </w:p>
    <w:p w14:paraId="49394F5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bservations</w:t>
      </w:r>
    </w:p>
    <w:p w14:paraId="49394F5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1(Nokia): </w:t>
      </w:r>
    </w:p>
    <w:p w14:paraId="49394F60" w14:textId="77777777" w:rsidR="003F07EE" w:rsidRDefault="00DD1C24">
      <w:pPr>
        <w:pStyle w:val="afc"/>
        <w:numPr>
          <w:ilvl w:val="2"/>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There is an applicability ruler introduced in TS 38.141-1/2 for PUSCH requirements that the tests shall be done only for the widest supported channel bandwidth.</w:t>
      </w:r>
    </w:p>
    <w:p w14:paraId="49394F61"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6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RAN4 either to </w:t>
      </w:r>
      <w:r>
        <w:rPr>
          <w:rFonts w:eastAsiaTheme="minorEastAsia"/>
          <w:lang w:val="en-US" w:eastAsia="zh-CN"/>
        </w:rPr>
        <w:t>confirm that the exiting PUSCH applicability rule for different channel bandwidth is also true for UL timing adjustment requirements or define an new applicability</w:t>
      </w:r>
    </w:p>
    <w:p w14:paraId="49394F6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For each subcarrier spacing declared to be supported, the test requirements for a specific channel bandwidth shall apply only if the BS supports it</w:t>
      </w:r>
    </w:p>
    <w:p w14:paraId="49394F6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9394F65"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66"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w:t>
      </w:r>
    </w:p>
    <w:p w14:paraId="49394F67" w14:textId="77777777" w:rsidR="003F07EE" w:rsidRDefault="003F07EE">
      <w:pPr>
        <w:spacing w:after="120"/>
        <w:rPr>
          <w:color w:val="000000" w:themeColor="text1"/>
          <w:szCs w:val="24"/>
          <w:lang w:eastAsia="zh-CN"/>
        </w:rPr>
      </w:pPr>
    </w:p>
    <w:p w14:paraId="49394F68" w14:textId="77777777" w:rsidR="003F07EE" w:rsidRDefault="003F07EE">
      <w:pPr>
        <w:rPr>
          <w:color w:val="0070C0"/>
          <w:lang w:val="en-US" w:eastAsia="zh-CN"/>
        </w:rPr>
      </w:pPr>
    </w:p>
    <w:p w14:paraId="49394F69" w14:textId="77777777" w:rsidR="003F07EE" w:rsidRDefault="00DD1C24">
      <w:pPr>
        <w:rPr>
          <w:b/>
          <w:color w:val="000000" w:themeColor="text1"/>
          <w:u w:val="single"/>
          <w:lang w:eastAsia="ko-KR"/>
        </w:rPr>
      </w:pPr>
      <w:r>
        <w:rPr>
          <w:b/>
          <w:color w:val="000000" w:themeColor="text1"/>
          <w:u w:val="single"/>
          <w:lang w:eastAsia="ko-KR"/>
        </w:rPr>
        <w:t>Issue 2-3-6: RS configuration</w:t>
      </w:r>
    </w:p>
    <w:p w14:paraId="49394F6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6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 DRMS+ PT-RS (L=1, K=2) (Samsung, Ericsson)</w:t>
      </w:r>
    </w:p>
    <w:p w14:paraId="49394F6C" w14:textId="76D63F68"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2 DMRS+ PT-RS (L=1, K=2) (Nokia)</w:t>
      </w:r>
    </w:p>
    <w:p w14:paraId="49394F6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3 DMRS+ PT-RS (L=1, K=2) (Huawei, Intel)</w:t>
      </w:r>
    </w:p>
    <w:p w14:paraId="49394F6E"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if companies have strong concern about DMRS 1+1, create applicability rule that only one DMRS configuration shall be tested by manufacture declaration (Huawei)</w:t>
      </w:r>
    </w:p>
    <w:p w14:paraId="49394F6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Both 1DMRS and 2DMRS with test applicability rule based on BS manufacturer declaration (Samsung) </w:t>
      </w:r>
    </w:p>
    <w:p w14:paraId="49394F7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7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In Rel-15 FR2, both 1 DMRS and 2 DMRS configuration were introduced for PUSCH requirement with test applicability rule defined as</w:t>
      </w:r>
    </w:p>
    <w:p w14:paraId="49394F72" w14:textId="77777777" w:rsidR="003F07EE" w:rsidRDefault="00DD1C24">
      <w:pPr>
        <w:pStyle w:val="afc"/>
        <w:numPr>
          <w:ilvl w:val="2"/>
          <w:numId w:val="4"/>
        </w:numPr>
        <w:overflowPunct/>
        <w:autoSpaceDE/>
        <w:autoSpaceDN/>
        <w:adjustRightInd/>
        <w:spacing w:after="120"/>
        <w:ind w:firstLineChars="0"/>
        <w:textAlignment w:val="auto"/>
      </w:pPr>
      <w:r>
        <w:t xml:space="preserve">Unless otherwise stated, 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r>
        <w:t>.</w:t>
      </w:r>
    </w:p>
    <w:p w14:paraId="49394F7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companies to check whether both 1 DMRS and 2 DMRS configuration with test applicability rule based on BS manufacturer declaration? </w:t>
      </w:r>
    </w:p>
    <w:p w14:paraId="49394F74" w14:textId="77777777" w:rsidR="003F07EE" w:rsidRDefault="003F07EE">
      <w:pPr>
        <w:rPr>
          <w:color w:val="000000" w:themeColor="text1"/>
          <w:lang w:val="en-US" w:eastAsia="zh-CN"/>
        </w:rPr>
      </w:pPr>
    </w:p>
    <w:p w14:paraId="49394F75" w14:textId="77777777" w:rsidR="003F07EE" w:rsidRDefault="00DD1C24">
      <w:pPr>
        <w:rPr>
          <w:b/>
          <w:color w:val="000000" w:themeColor="text1"/>
          <w:u w:val="single"/>
          <w:lang w:eastAsia="ko-KR"/>
        </w:rPr>
      </w:pPr>
      <w:r>
        <w:rPr>
          <w:b/>
          <w:color w:val="000000" w:themeColor="text1"/>
          <w:u w:val="single"/>
          <w:lang w:eastAsia="ko-KR"/>
        </w:rPr>
        <w:t>Issue 2-3-7: Test Parameters for timing offset</w:t>
      </w:r>
    </w:p>
    <w:p w14:paraId="49394F76"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49394F77"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(Samsung):</w:t>
      </w:r>
    </w:p>
    <w:p w14:paraId="49394F78"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w:t>
      </w:r>
      <w:r>
        <w:t>propagation delay from two neighbouring RRHs in Uni-directional scenario is larger than the CP length</w:t>
      </w:r>
    </w:p>
    <w:p w14:paraId="49394F79"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With lager TA command, </w:t>
      </w:r>
      <w:r>
        <w:t>the maximum adjustment can be up to 2us, which is still smaller than the maximum sudden change as 2.5us</w:t>
      </w:r>
    </w:p>
    <w:p w14:paraId="49394F7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7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Use A= 1.25 us, </w:t>
      </w:r>
      <w:r>
        <w:rPr>
          <w:rFonts w:eastAsia="宋体"/>
          <w:color w:val="000000" w:themeColor="text1"/>
          <w:szCs w:val="24"/>
          <w:lang w:val="en-US" w:eastAsia="zh-CN"/>
        </w:rPr>
        <w:t>Δω = 1.04s-1 corresponding to 120KHz SCS for HST FR2 requirements (Nokia)</w:t>
      </w:r>
    </w:p>
    <w:p w14:paraId="49394F7C"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FFS to check the impact of UL timing adjustment requirement with large propagation delay as A =4.8us (Samsung)</w:t>
      </w:r>
    </w:p>
    <w:p w14:paraId="49394F7D"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the channel model </w:t>
      </w:r>
      <w:r>
        <w:t>output from the channel model discussion for PUSCH with UL timing adjustment requirements definition (Huawei)</w:t>
      </w:r>
    </w:p>
    <w:p w14:paraId="49394F7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7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 considering on the output from deployment scenario discussion</w:t>
      </w:r>
    </w:p>
    <w:p w14:paraId="49394F80" w14:textId="77777777" w:rsidR="003F07EE" w:rsidRDefault="003F07EE">
      <w:pPr>
        <w:rPr>
          <w:color w:val="000000" w:themeColor="text1"/>
          <w:lang w:val="en-US" w:eastAsia="zh-CN"/>
        </w:rPr>
      </w:pPr>
    </w:p>
    <w:p w14:paraId="49394F81" w14:textId="77777777" w:rsidR="003F07EE" w:rsidRDefault="00DD1C24">
      <w:pPr>
        <w:rPr>
          <w:b/>
          <w:color w:val="000000" w:themeColor="text1"/>
          <w:u w:val="single"/>
          <w:lang w:eastAsia="ko-KR"/>
        </w:rPr>
      </w:pPr>
      <w:r>
        <w:rPr>
          <w:b/>
          <w:color w:val="000000" w:themeColor="text1"/>
          <w:u w:val="single"/>
          <w:lang w:eastAsia="ko-KR"/>
        </w:rPr>
        <w:t>Issue 2-3-8: Timing different between moving UE and stationary UE</w:t>
      </w:r>
    </w:p>
    <w:p w14:paraId="49394F8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83" w14:textId="2F510345" w:rsidR="003F07EE" w:rsidRPr="00D33EA4"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val="sv-SE" w:eastAsia="zh-CN"/>
        </w:rPr>
      </w:pPr>
      <w:r w:rsidRPr="00D33EA4">
        <w:rPr>
          <w:rFonts w:eastAsia="宋体"/>
          <w:color w:val="000000" w:themeColor="text1"/>
          <w:szCs w:val="24"/>
          <w:lang w:val="sv-SE" w:eastAsia="zh-CN"/>
        </w:rPr>
        <w:t xml:space="preserve">Option 1: </w:t>
      </w:r>
      <w:r>
        <w:rPr>
          <w:rFonts w:eastAsia="宋体"/>
          <w:color w:val="000000" w:themeColor="text1"/>
          <w:szCs w:val="24"/>
          <w:lang w:val="en-US" w:eastAsia="zh-CN"/>
        </w:rPr>
        <w:t>Δ</w:t>
      </w:r>
      <w:r w:rsidRPr="00D33EA4">
        <w:rPr>
          <w:rFonts w:eastAsia="宋体"/>
          <w:color w:val="000000" w:themeColor="text1"/>
          <w:szCs w:val="24"/>
          <w:lang w:val="sv-SE" w:eastAsia="zh-CN"/>
        </w:rPr>
        <w:t>t-(TA-31)x16*8Tc (Nokia</w:t>
      </w:r>
      <w:r w:rsidR="005954B2">
        <w:rPr>
          <w:rFonts w:eastAsia="宋体"/>
          <w:color w:val="000000" w:themeColor="text1"/>
          <w:szCs w:val="24"/>
          <w:lang w:val="sv-SE" w:eastAsia="zh-CN"/>
        </w:rPr>
        <w:t xml:space="preserve">, </w:t>
      </w:r>
      <w:r w:rsidR="005954B2">
        <w:rPr>
          <w:rFonts w:eastAsia="宋体"/>
          <w:color w:val="000000" w:themeColor="text1"/>
          <w:szCs w:val="24"/>
          <w:lang w:eastAsia="zh-CN"/>
        </w:rPr>
        <w:t>Huawei, Samsung,</w:t>
      </w:r>
      <w:r w:rsidR="005954B2" w:rsidRPr="005954B2">
        <w:rPr>
          <w:rFonts w:eastAsia="宋体"/>
          <w:color w:val="000000" w:themeColor="text1"/>
          <w:szCs w:val="24"/>
          <w:lang w:eastAsia="zh-CN"/>
        </w:rPr>
        <w:t xml:space="preserve"> </w:t>
      </w:r>
      <w:r w:rsidR="005954B2">
        <w:rPr>
          <w:rFonts w:eastAsia="宋体"/>
          <w:color w:val="000000" w:themeColor="text1"/>
          <w:szCs w:val="24"/>
          <w:lang w:eastAsia="zh-CN"/>
        </w:rPr>
        <w:t>Ericsson, Intel</w:t>
      </w:r>
      <w:r w:rsidRPr="00D33EA4">
        <w:rPr>
          <w:rFonts w:eastAsia="宋体"/>
          <w:color w:val="000000" w:themeColor="text1"/>
          <w:szCs w:val="24"/>
          <w:lang w:val="sv-SE" w:eastAsia="zh-CN"/>
        </w:rPr>
        <w:t>)</w:t>
      </w:r>
    </w:p>
    <w:p w14:paraId="49394F8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8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ncourage feedback from companies, considering on the output from deployment scenario discussion</w:t>
      </w:r>
    </w:p>
    <w:p w14:paraId="49394F86" w14:textId="77777777" w:rsidR="003F07EE" w:rsidRDefault="003F07EE">
      <w:pPr>
        <w:rPr>
          <w:color w:val="0070C0"/>
          <w:lang w:val="en-US" w:eastAsia="zh-CN"/>
        </w:rPr>
      </w:pPr>
    </w:p>
    <w:p w14:paraId="49394F87" w14:textId="77777777" w:rsidR="003F07EE" w:rsidRDefault="00DD1C24">
      <w:pPr>
        <w:rPr>
          <w:b/>
          <w:color w:val="000000" w:themeColor="text1"/>
          <w:u w:val="single"/>
          <w:lang w:eastAsia="ko-KR"/>
        </w:rPr>
      </w:pPr>
      <w:r>
        <w:rPr>
          <w:b/>
          <w:color w:val="000000" w:themeColor="text1"/>
          <w:u w:val="single"/>
          <w:lang w:eastAsia="ko-KR"/>
        </w:rPr>
        <w:t xml:space="preserve">Issue 2-3-9: SRS transmission </w:t>
      </w:r>
    </w:p>
    <w:p w14:paraId="49394F8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8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The transmission of SRS in UL timing requirements is optional (Nokia)</w:t>
      </w:r>
    </w:p>
    <w:p w14:paraId="49394F8A"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8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p>
    <w:p w14:paraId="49394F8C" w14:textId="77777777" w:rsidR="003F07EE" w:rsidRDefault="003F07EE">
      <w:pPr>
        <w:rPr>
          <w:color w:val="0070C0"/>
          <w:lang w:val="en-US" w:eastAsia="zh-CN"/>
        </w:rPr>
      </w:pPr>
    </w:p>
    <w:p w14:paraId="49394F8D" w14:textId="77777777" w:rsidR="003F07EE" w:rsidRDefault="00DD1C24">
      <w:pPr>
        <w:rPr>
          <w:b/>
          <w:color w:val="000000" w:themeColor="text1"/>
          <w:u w:val="single"/>
          <w:lang w:eastAsia="ko-KR"/>
        </w:rPr>
      </w:pPr>
      <w:r>
        <w:rPr>
          <w:b/>
          <w:color w:val="000000" w:themeColor="text1"/>
          <w:u w:val="single"/>
          <w:lang w:eastAsia="ko-KR"/>
        </w:rPr>
        <w:t>Issue 2-3-10: MCS</w:t>
      </w:r>
    </w:p>
    <w:p w14:paraId="49394F8E"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8F" w14:textId="23BDBE43"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UL timing adjustment requirement for HST FR1 are defined only 16QAM (Nokia</w:t>
      </w:r>
      <w:r w:rsidR="005954B2">
        <w:rPr>
          <w:rFonts w:eastAsia="宋体"/>
          <w:color w:val="000000" w:themeColor="text1"/>
          <w:szCs w:val="24"/>
          <w:lang w:eastAsia="zh-CN"/>
        </w:rPr>
        <w:t>,</w:t>
      </w:r>
      <w:r>
        <w:rPr>
          <w:rFonts w:eastAsia="宋体"/>
          <w:color w:val="000000" w:themeColor="text1"/>
          <w:szCs w:val="24"/>
          <w:lang w:eastAsia="zh-CN"/>
        </w:rPr>
        <w:t>)</w:t>
      </w:r>
    </w:p>
    <w:p w14:paraId="49394F9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91" w14:textId="57DC9332"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only with MCS16 (Nokia, Huawei, Samsung</w:t>
      </w:r>
      <w:r w:rsidR="005954B2">
        <w:rPr>
          <w:rFonts w:eastAsia="宋体"/>
          <w:color w:val="000000" w:themeColor="text1"/>
          <w:szCs w:val="24"/>
          <w:lang w:eastAsia="zh-CN"/>
        </w:rPr>
        <w:t>,</w:t>
      </w:r>
      <w:r w:rsidR="005954B2" w:rsidRPr="005954B2">
        <w:rPr>
          <w:rFonts w:eastAsia="宋体"/>
          <w:color w:val="000000" w:themeColor="text1"/>
          <w:szCs w:val="24"/>
          <w:lang w:eastAsia="zh-CN"/>
        </w:rPr>
        <w:t xml:space="preserve"> </w:t>
      </w:r>
      <w:r w:rsidR="005954B2">
        <w:rPr>
          <w:rFonts w:eastAsia="宋体"/>
          <w:color w:val="000000" w:themeColor="text1"/>
          <w:szCs w:val="24"/>
          <w:lang w:eastAsia="zh-CN"/>
        </w:rPr>
        <w:t>Ericsson, Intel</w:t>
      </w:r>
      <w:r>
        <w:rPr>
          <w:rFonts w:eastAsia="宋体"/>
          <w:color w:val="000000" w:themeColor="text1"/>
          <w:szCs w:val="24"/>
          <w:lang w:eastAsia="zh-CN"/>
        </w:rPr>
        <w:t>)</w:t>
      </w:r>
    </w:p>
    <w:p w14:paraId="49394F9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MCS 17 (Ericsson)</w:t>
      </w:r>
    </w:p>
    <w:p w14:paraId="49394F93"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94"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14:paraId="49394F95" w14:textId="77777777" w:rsidR="003F07EE" w:rsidRDefault="003F07EE">
      <w:pPr>
        <w:rPr>
          <w:color w:val="0070C0"/>
          <w:lang w:val="en-US" w:eastAsia="zh-CN"/>
        </w:rPr>
      </w:pPr>
    </w:p>
    <w:p w14:paraId="49394F96" w14:textId="77777777" w:rsidR="003F07EE" w:rsidRDefault="00DD1C24">
      <w:pPr>
        <w:rPr>
          <w:b/>
          <w:color w:val="000000" w:themeColor="text1"/>
          <w:u w:val="single"/>
          <w:lang w:eastAsia="ko-KR"/>
        </w:rPr>
      </w:pPr>
      <w:r>
        <w:rPr>
          <w:b/>
          <w:color w:val="000000" w:themeColor="text1"/>
          <w:u w:val="single"/>
          <w:lang w:eastAsia="ko-KR"/>
        </w:rPr>
        <w:t xml:space="preserve">Issue 2-3-11: Length of PUSCH data </w:t>
      </w:r>
    </w:p>
    <w:p w14:paraId="49394F97"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98"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 (Nokia, Samsung, Ericsson, Huawei)</w:t>
      </w:r>
    </w:p>
    <w:p w14:paraId="49394F99"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9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option 1 is acceptable?</w:t>
      </w:r>
    </w:p>
    <w:p w14:paraId="49394F9B" w14:textId="77777777" w:rsidR="003F07EE" w:rsidRDefault="003F07EE">
      <w:pPr>
        <w:pStyle w:val="afc"/>
        <w:overflowPunct/>
        <w:autoSpaceDE/>
        <w:autoSpaceDN/>
        <w:adjustRightInd/>
        <w:spacing w:after="120"/>
        <w:ind w:left="1440" w:firstLineChars="0" w:firstLine="0"/>
        <w:textAlignment w:val="auto"/>
        <w:rPr>
          <w:rFonts w:eastAsia="宋体"/>
          <w:color w:val="000000" w:themeColor="text1"/>
          <w:szCs w:val="24"/>
          <w:lang w:eastAsia="zh-CN"/>
        </w:rPr>
      </w:pPr>
    </w:p>
    <w:p w14:paraId="49394F9C" w14:textId="77777777" w:rsidR="003F07EE" w:rsidRDefault="00DD1C24">
      <w:pPr>
        <w:pStyle w:val="3"/>
        <w:rPr>
          <w:sz w:val="24"/>
          <w:szCs w:val="16"/>
        </w:rPr>
      </w:pPr>
      <w:r>
        <w:rPr>
          <w:sz w:val="24"/>
          <w:szCs w:val="16"/>
        </w:rPr>
        <w:t>Sub-topic 2-4 PRACH requirement</w:t>
      </w:r>
    </w:p>
    <w:p w14:paraId="49394F9D" w14:textId="77777777" w:rsidR="003F07EE" w:rsidRDefault="00DD1C24">
      <w:pPr>
        <w:rPr>
          <w:i/>
          <w:color w:val="0070C0"/>
          <w:lang w:val="en-US" w:eastAsia="zh-CN"/>
        </w:rPr>
      </w:pPr>
      <w:r>
        <w:rPr>
          <w:rFonts w:hint="eastAsia"/>
          <w:i/>
          <w:color w:val="0070C0"/>
          <w:lang w:val="en-US" w:eastAsia="zh-CN"/>
        </w:rPr>
        <w:t xml:space="preserve">Sub-topic description </w:t>
      </w:r>
    </w:p>
    <w:p w14:paraId="49394F9E" w14:textId="77777777" w:rsidR="003F07EE" w:rsidRDefault="00DD1C2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9394F9F" w14:textId="77777777" w:rsidR="003F07EE" w:rsidRDefault="00DD1C24">
      <w:pPr>
        <w:rPr>
          <w:b/>
          <w:color w:val="000000" w:themeColor="text1"/>
          <w:u w:val="single"/>
          <w:lang w:eastAsia="ko-KR"/>
        </w:rPr>
      </w:pPr>
      <w:r>
        <w:rPr>
          <w:b/>
          <w:color w:val="000000" w:themeColor="text1"/>
          <w:u w:val="single"/>
          <w:lang w:eastAsia="ko-KR"/>
        </w:rPr>
        <w:t xml:space="preserve">Issue 2-4-1: Test preamble configuration    </w:t>
      </w:r>
    </w:p>
    <w:p w14:paraId="49394FA0"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A1" w14:textId="67CA0FA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1: Ncs= 0 is a fail-safe choice for PRACH format C2 requirements in HST FR2 deployments (Nokia</w:t>
      </w:r>
      <w:r w:rsidR="005954B2">
        <w:rPr>
          <w:rFonts w:eastAsia="宋体"/>
          <w:color w:val="000000" w:themeColor="text1"/>
          <w:szCs w:val="24"/>
          <w:lang w:eastAsia="zh-CN"/>
        </w:rPr>
        <w:t>, Samsung, Ericsson, Intel, Huawei</w:t>
      </w:r>
      <w:r>
        <w:rPr>
          <w:rFonts w:eastAsia="宋体"/>
          <w:color w:val="000000" w:themeColor="text1"/>
          <w:szCs w:val="24"/>
          <w:lang w:eastAsia="zh-CN"/>
        </w:rPr>
        <w:t>)</w:t>
      </w:r>
    </w:p>
    <w:p w14:paraId="49394FA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A3"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Use Ncs</w:t>
      </w:r>
      <w:r>
        <w:t>= 0 in PRACH requirements for HST FR2 scenarios (Nokia)</w:t>
      </w:r>
    </w:p>
    <w:p w14:paraId="49394FA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A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Following the agreement in the last meeting, i.e., Ncs= 0.</w:t>
      </w:r>
    </w:p>
    <w:p w14:paraId="49394FA6" w14:textId="77777777" w:rsidR="003F07EE" w:rsidRDefault="003F07EE">
      <w:pPr>
        <w:rPr>
          <w:rFonts w:eastAsia="Malgun Gothic"/>
          <w:b/>
          <w:color w:val="000000" w:themeColor="text1"/>
          <w:u w:val="single"/>
          <w:lang w:eastAsia="ko-KR"/>
        </w:rPr>
      </w:pPr>
    </w:p>
    <w:p w14:paraId="49394FA7" w14:textId="77777777" w:rsidR="003F07EE" w:rsidRDefault="00DD1C24">
      <w:pPr>
        <w:rPr>
          <w:b/>
          <w:color w:val="000000" w:themeColor="text1"/>
          <w:u w:val="single"/>
          <w:lang w:eastAsia="ko-KR"/>
        </w:rPr>
      </w:pPr>
      <w:r>
        <w:rPr>
          <w:b/>
          <w:color w:val="000000" w:themeColor="text1"/>
          <w:u w:val="single"/>
          <w:lang w:eastAsia="ko-KR"/>
        </w:rPr>
        <w:t xml:space="preserve">Issue 2-4-2: Timing offset configuration  </w:t>
      </w:r>
    </w:p>
    <w:p w14:paraId="49394FA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bservations</w:t>
      </w:r>
    </w:p>
    <w:p w14:paraId="49394FA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Observation 1 (Nokia): </w:t>
      </w:r>
    </w:p>
    <w:p w14:paraId="49394FA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maximum time offset of the received PRACH preamble can be up to roundtrip from RRH to the CPE and equals 4.6us. This value is within the maximum timing offset of 8.3us that can be tolerated with current PRACH setting (C2 format, Ncs=0, 120kHz SCS)</w:t>
      </w:r>
    </w:p>
    <w:p w14:paraId="49394FAB"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Observation 2 (Intel):</w:t>
      </w:r>
    </w:p>
    <w:p w14:paraId="49394FAC"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t>Performance difference between scenarios with 0.8us TO and 2.38us TO is about 0.1 dB at 1% of miss detection rate.</w:t>
      </w:r>
    </w:p>
    <w:p w14:paraId="49394FAD"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AE" w14:textId="68CB842F"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Reuse Rel-15 FR2 timing offset configuration for PRACH, i.e., 0.8us (Huawei, Samsung, Intel</w:t>
      </w:r>
      <w:r w:rsidR="00655A93">
        <w:rPr>
          <w:rFonts w:eastAsia="宋体"/>
          <w:color w:val="000000" w:themeColor="text1"/>
          <w:szCs w:val="24"/>
          <w:lang w:eastAsia="zh-CN"/>
        </w:rPr>
        <w:t>, Ericsson</w:t>
      </w:r>
      <w:r>
        <w:rPr>
          <w:rFonts w:eastAsia="宋体"/>
          <w:color w:val="000000" w:themeColor="text1"/>
          <w:szCs w:val="24"/>
          <w:lang w:eastAsia="zh-CN"/>
        </w:rPr>
        <w:t>)</w:t>
      </w:r>
    </w:p>
    <w:p w14:paraId="49394FAF"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Value of timing offset start: 0</w:t>
      </w:r>
    </w:p>
    <w:p w14:paraId="49394FB0"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Step of timing offset increasing: 0.1us</w:t>
      </w:r>
    </w:p>
    <w:p w14:paraId="49394FB1"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Align the PRACH timing offset to the maximum expected distance of the UE from a BS considering scenario A and scenario B and the Ds_offset agreed for the channel model (taking single largest value) (Ericsson)</w:t>
      </w:r>
    </w:p>
    <w:p w14:paraId="49394FB2"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Configure the </w:t>
      </w:r>
      <w:r>
        <w:t>maximum timing offset (i.e. the end of the tested range) in HST FR2 testing setup equal to 4.6us (Nokia)</w:t>
      </w:r>
    </w:p>
    <w:p w14:paraId="49394FB3"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Value of timing offset start: 0</w:t>
      </w:r>
    </w:p>
    <w:p w14:paraId="49394FB4"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Step of timing offset increasing: 0.46us</w:t>
      </w:r>
    </w:p>
    <w:p w14:paraId="49394FB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w:t>
      </w:r>
    </w:p>
    <w:p w14:paraId="49394FB6"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A (Ds=700m, Dmin=10m), cell radius = 700m</w:t>
      </w:r>
    </w:p>
    <w:p w14:paraId="49394FB7" w14:textId="77777777" w:rsidR="003F07EE" w:rsidRDefault="00DD1C24">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B (Ds=700m, Dmin=150m), cell radius =716m</w:t>
      </w:r>
    </w:p>
    <w:p w14:paraId="49394FB8"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B9"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2</w:t>
      </w:r>
      <w:r>
        <w:rPr>
          <w:rFonts w:eastAsia="宋体"/>
          <w:color w:val="000000" w:themeColor="text1"/>
          <w:szCs w:val="24"/>
          <w:lang w:eastAsia="zh-CN"/>
        </w:rPr>
        <w:t xml:space="preserve"> companies provided simulation results to show PRACH requirement with different timing offset. Minor different was observed.</w:t>
      </w:r>
    </w:p>
    <w:p w14:paraId="49394FBA"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Huawei: </w:t>
      </w:r>
    </w:p>
    <w:tbl>
      <w:tblPr>
        <w:tblStyle w:val="af3"/>
        <w:tblW w:w="0" w:type="auto"/>
        <w:jc w:val="center"/>
        <w:tblLook w:val="04A0" w:firstRow="1" w:lastRow="0" w:firstColumn="1" w:lastColumn="0" w:noHBand="0" w:noVBand="1"/>
      </w:tblPr>
      <w:tblGrid>
        <w:gridCol w:w="1357"/>
        <w:gridCol w:w="1346"/>
        <w:gridCol w:w="1006"/>
      </w:tblGrid>
      <w:tr w:rsidR="003F07EE" w14:paraId="49394FBE" w14:textId="77777777">
        <w:trPr>
          <w:jc w:val="center"/>
        </w:trPr>
        <w:tc>
          <w:tcPr>
            <w:tcW w:w="0" w:type="auto"/>
            <w:vAlign w:val="center"/>
          </w:tcPr>
          <w:p w14:paraId="49394FBB" w14:textId="77777777" w:rsidR="003F07EE" w:rsidRDefault="00DD1C24">
            <w:pPr>
              <w:pStyle w:val="TAH"/>
              <w:rPr>
                <w:lang w:val="en-US"/>
              </w:rPr>
            </w:pPr>
            <w:r>
              <w:rPr>
                <w:lang w:val="en-US"/>
              </w:rPr>
              <w:t>Case number</w:t>
            </w:r>
          </w:p>
        </w:tc>
        <w:tc>
          <w:tcPr>
            <w:tcW w:w="0" w:type="auto"/>
          </w:tcPr>
          <w:p w14:paraId="49394FBC" w14:textId="77777777" w:rsidR="003F07EE" w:rsidRDefault="00DD1C24">
            <w:pPr>
              <w:pStyle w:val="TAH"/>
              <w:rPr>
                <w:rFonts w:eastAsiaTheme="minorEastAsia"/>
                <w:lang w:eastAsia="zh-CN"/>
              </w:rPr>
            </w:pPr>
            <w:r>
              <w:t>Timing offset</w:t>
            </w:r>
          </w:p>
        </w:tc>
        <w:tc>
          <w:tcPr>
            <w:tcW w:w="0" w:type="auto"/>
            <w:vAlign w:val="center"/>
          </w:tcPr>
          <w:p w14:paraId="49394FBD" w14:textId="77777777" w:rsidR="003F07EE" w:rsidRDefault="00DD1C24">
            <w:pPr>
              <w:pStyle w:val="TAH"/>
              <w:rPr>
                <w:lang w:val="en-US"/>
              </w:rPr>
            </w:pPr>
            <w:r>
              <w:rPr>
                <w:rFonts w:eastAsiaTheme="minorEastAsia" w:hint="eastAsia"/>
              </w:rPr>
              <w:t>S</w:t>
            </w:r>
            <w:r>
              <w:rPr>
                <w:rFonts w:eastAsiaTheme="minorEastAsia"/>
              </w:rPr>
              <w:t>NR (dB)</w:t>
            </w:r>
          </w:p>
        </w:tc>
      </w:tr>
      <w:tr w:rsidR="003F07EE" w14:paraId="49394FC2" w14:textId="77777777">
        <w:trPr>
          <w:jc w:val="center"/>
        </w:trPr>
        <w:tc>
          <w:tcPr>
            <w:tcW w:w="0" w:type="auto"/>
            <w:vAlign w:val="center"/>
          </w:tcPr>
          <w:p w14:paraId="49394FBF" w14:textId="77777777" w:rsidR="003F07EE" w:rsidRDefault="00DD1C24">
            <w:pPr>
              <w:pStyle w:val="TAC"/>
              <w:rPr>
                <w:lang w:val="en-US"/>
              </w:rPr>
            </w:pPr>
            <w:r>
              <w:rPr>
                <w:rFonts w:hint="eastAsia"/>
                <w:lang w:val="en-US"/>
              </w:rPr>
              <w:t>1</w:t>
            </w:r>
          </w:p>
        </w:tc>
        <w:tc>
          <w:tcPr>
            <w:tcW w:w="0" w:type="auto"/>
          </w:tcPr>
          <w:p w14:paraId="49394FC0" w14:textId="77777777" w:rsidR="003F07EE" w:rsidRDefault="00DD1C24">
            <w:pPr>
              <w:pStyle w:val="TAC"/>
              <w:rPr>
                <w:rFonts w:eastAsiaTheme="minorEastAsia"/>
                <w:lang w:val="en-US" w:eastAsia="zh-CN"/>
              </w:rPr>
            </w:pPr>
            <w:r>
              <w:rPr>
                <w:rFonts w:eastAsiaTheme="minorEastAsia"/>
                <w:lang w:val="en-US" w:eastAsia="zh-CN"/>
              </w:rPr>
              <w:t>[0,0.1...0.8]</w:t>
            </w:r>
          </w:p>
        </w:tc>
        <w:tc>
          <w:tcPr>
            <w:tcW w:w="0" w:type="auto"/>
            <w:vAlign w:val="center"/>
          </w:tcPr>
          <w:p w14:paraId="49394FC1" w14:textId="77777777" w:rsidR="003F07EE" w:rsidRDefault="00DD1C24">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12.48</w:t>
            </w:r>
          </w:p>
        </w:tc>
      </w:tr>
      <w:tr w:rsidR="003F07EE" w14:paraId="49394FC6" w14:textId="77777777">
        <w:trPr>
          <w:jc w:val="center"/>
        </w:trPr>
        <w:tc>
          <w:tcPr>
            <w:tcW w:w="0" w:type="auto"/>
            <w:vAlign w:val="center"/>
          </w:tcPr>
          <w:p w14:paraId="49394FC3" w14:textId="77777777" w:rsidR="003F07EE" w:rsidRDefault="00DD1C24">
            <w:pPr>
              <w:pStyle w:val="TAC"/>
              <w:rPr>
                <w:rFonts w:eastAsiaTheme="minorEastAsia"/>
                <w:lang w:val="en-US" w:eastAsia="zh-CN"/>
              </w:rPr>
            </w:pPr>
            <w:r>
              <w:rPr>
                <w:rFonts w:eastAsiaTheme="minorEastAsia" w:hint="eastAsia"/>
                <w:lang w:val="en-US" w:eastAsia="zh-CN"/>
              </w:rPr>
              <w:t>2</w:t>
            </w:r>
          </w:p>
        </w:tc>
        <w:tc>
          <w:tcPr>
            <w:tcW w:w="0" w:type="auto"/>
          </w:tcPr>
          <w:p w14:paraId="49394FC4" w14:textId="77777777" w:rsidR="003F07EE" w:rsidRDefault="00DD1C24">
            <w:pPr>
              <w:pStyle w:val="TAC"/>
              <w:rPr>
                <w:rFonts w:eastAsiaTheme="minorEastAsia"/>
                <w:lang w:val="en-US" w:eastAsia="zh-CN"/>
              </w:rPr>
            </w:pPr>
            <w:r>
              <w:rPr>
                <w:rFonts w:eastAsiaTheme="minorEastAsia"/>
                <w:lang w:val="en-US" w:eastAsia="zh-CN"/>
              </w:rPr>
              <w:t>[0,0.1...2.4]</w:t>
            </w:r>
          </w:p>
        </w:tc>
        <w:tc>
          <w:tcPr>
            <w:tcW w:w="0" w:type="auto"/>
            <w:vAlign w:val="center"/>
          </w:tcPr>
          <w:p w14:paraId="49394FC5" w14:textId="77777777" w:rsidR="003F07EE" w:rsidRDefault="00DD1C24">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12.14</w:t>
            </w:r>
          </w:p>
        </w:tc>
      </w:tr>
    </w:tbl>
    <w:p w14:paraId="49394FC7" w14:textId="77777777" w:rsidR="003F07EE" w:rsidRDefault="003F07EE">
      <w:pPr>
        <w:pStyle w:val="afc"/>
        <w:overflowPunct/>
        <w:autoSpaceDE/>
        <w:autoSpaceDN/>
        <w:adjustRightInd/>
        <w:spacing w:after="120"/>
        <w:ind w:left="2376" w:firstLineChars="0" w:firstLine="0"/>
        <w:textAlignment w:val="auto"/>
        <w:rPr>
          <w:rFonts w:eastAsia="宋体"/>
          <w:color w:val="000000" w:themeColor="text1"/>
          <w:szCs w:val="24"/>
          <w:lang w:eastAsia="zh-CN"/>
        </w:rPr>
      </w:pPr>
    </w:p>
    <w:p w14:paraId="49394FC8" w14:textId="77777777" w:rsidR="003F07EE" w:rsidRDefault="00DD1C24">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Intel:</w:t>
      </w:r>
    </w:p>
    <w:p w14:paraId="49394FC9" w14:textId="77777777" w:rsidR="003F07EE" w:rsidRDefault="00DD1C24">
      <w:pPr>
        <w:pStyle w:val="afc"/>
        <w:overflowPunct/>
        <w:autoSpaceDE/>
        <w:autoSpaceDN/>
        <w:adjustRightInd/>
        <w:spacing w:after="120"/>
        <w:ind w:left="2376" w:firstLineChars="0" w:firstLine="0"/>
        <w:textAlignment w:val="auto"/>
        <w:rPr>
          <w:rFonts w:eastAsia="宋体"/>
          <w:color w:val="000000" w:themeColor="text1"/>
          <w:szCs w:val="24"/>
          <w:lang w:eastAsia="zh-CN"/>
        </w:rPr>
      </w:pPr>
      <w:r>
        <w:rPr>
          <w:noProof/>
          <w:lang w:val="en-US" w:eastAsia="zh-CN"/>
        </w:rPr>
        <w:drawing>
          <wp:inline distT="0" distB="0" distL="0" distR="0" wp14:anchorId="493951DC" wp14:editId="493951DD">
            <wp:extent cx="287528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75543" cy="2160000"/>
                    </a:xfrm>
                    <a:prstGeom prst="rect">
                      <a:avLst/>
                    </a:prstGeom>
                    <a:noFill/>
                    <a:ln>
                      <a:noFill/>
                    </a:ln>
                  </pic:spPr>
                </pic:pic>
              </a:graphicData>
            </a:graphic>
          </wp:inline>
        </w:drawing>
      </w:r>
    </w:p>
    <w:p w14:paraId="49394FCA"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The motivation of 0.8us selected is to simply the test setup, a unified timing offset scheme for all preamble formats (A1,A2,A3, B4, C0 and C2) was defined, where format A1 with 120KHz SCS has the smallest timing offset (due to the short CP length as 0.88us), which is smaller than the maximum timing offset for format C2.</w:t>
      </w:r>
    </w:p>
    <w:p w14:paraId="49394FCB" w14:textId="77777777" w:rsidR="003F07EE" w:rsidRDefault="003F07EE">
      <w:pPr>
        <w:spacing w:after="120"/>
        <w:rPr>
          <w:color w:val="000000" w:themeColor="text1"/>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3F07EE" w14:paraId="49394FD1" w14:textId="77777777">
        <w:trPr>
          <w:trHeight w:val="251"/>
          <w:jc w:val="center"/>
        </w:trPr>
        <w:tc>
          <w:tcPr>
            <w:tcW w:w="1583" w:type="dxa"/>
            <w:vAlign w:val="center"/>
          </w:tcPr>
          <w:p w14:paraId="49394FCC" w14:textId="77777777" w:rsidR="003F07EE" w:rsidRDefault="00DD1C24">
            <w:pPr>
              <w:jc w:val="center"/>
              <w:rPr>
                <w:lang w:eastAsia="zh-CN"/>
              </w:rPr>
            </w:pPr>
            <w:r>
              <w:rPr>
                <w:lang w:eastAsia="zh-CN"/>
              </w:rPr>
              <w:t>Scenario</w:t>
            </w:r>
          </w:p>
        </w:tc>
        <w:tc>
          <w:tcPr>
            <w:tcW w:w="1169" w:type="dxa"/>
            <w:vAlign w:val="center"/>
          </w:tcPr>
          <w:p w14:paraId="49394FCD" w14:textId="77777777" w:rsidR="003F07EE" w:rsidRDefault="00DD1C24">
            <w:pPr>
              <w:jc w:val="center"/>
              <w:rPr>
                <w:lang w:eastAsia="zh-CN"/>
              </w:rPr>
            </w:pPr>
            <w:r>
              <w:rPr>
                <w:lang w:eastAsia="zh-CN"/>
              </w:rPr>
              <w:t>Cell radius (m)</w:t>
            </w:r>
          </w:p>
        </w:tc>
        <w:tc>
          <w:tcPr>
            <w:tcW w:w="1801" w:type="dxa"/>
            <w:vAlign w:val="center"/>
          </w:tcPr>
          <w:p w14:paraId="49394FCE" w14:textId="77777777" w:rsidR="003F07EE" w:rsidRDefault="00DD1C24">
            <w:pPr>
              <w:jc w:val="center"/>
              <w:rPr>
                <w:lang w:eastAsia="zh-CN"/>
              </w:rPr>
            </w:pPr>
            <w:r>
              <w:rPr>
                <w:lang w:eastAsia="zh-CN"/>
              </w:rPr>
              <w:t>Maximum timing offset (us)</w:t>
            </w:r>
          </w:p>
        </w:tc>
        <w:tc>
          <w:tcPr>
            <w:tcW w:w="1749" w:type="dxa"/>
            <w:vAlign w:val="center"/>
          </w:tcPr>
          <w:p w14:paraId="49394FCF" w14:textId="77777777" w:rsidR="003F07EE" w:rsidRDefault="00DD1C24">
            <w:pPr>
              <w:jc w:val="center"/>
              <w:rPr>
                <w:rFonts w:eastAsiaTheme="minorEastAsia"/>
                <w:lang w:eastAsia="zh-CN"/>
              </w:rPr>
            </w:pPr>
            <w:r>
              <w:rPr>
                <w:rFonts w:eastAsiaTheme="minorEastAsia"/>
                <w:lang w:eastAsia="zh-CN"/>
              </w:rPr>
              <w:t>Coverage of format C2</w:t>
            </w:r>
          </w:p>
        </w:tc>
        <w:tc>
          <w:tcPr>
            <w:tcW w:w="1738" w:type="dxa"/>
          </w:tcPr>
          <w:p w14:paraId="49394FD0" w14:textId="77777777" w:rsidR="003F07EE" w:rsidRDefault="00DD1C24">
            <w:pPr>
              <w:jc w:val="center"/>
              <w:rPr>
                <w:rFonts w:eastAsiaTheme="minorEastAsia"/>
                <w:lang w:eastAsia="zh-CN"/>
              </w:rPr>
            </w:pPr>
            <w:r>
              <w:rPr>
                <w:rFonts w:eastAsiaTheme="minorEastAsia"/>
                <w:lang w:eastAsia="zh-CN"/>
              </w:rPr>
              <w:t>Maximum timing offset for C2 (us)</w:t>
            </w:r>
          </w:p>
        </w:tc>
      </w:tr>
      <w:tr w:rsidR="003F07EE" w14:paraId="49394FD7" w14:textId="77777777">
        <w:trPr>
          <w:trHeight w:val="266"/>
          <w:jc w:val="center"/>
        </w:trPr>
        <w:tc>
          <w:tcPr>
            <w:tcW w:w="1583" w:type="dxa"/>
            <w:vAlign w:val="center"/>
          </w:tcPr>
          <w:p w14:paraId="49394FD2" w14:textId="77777777" w:rsidR="003F07EE" w:rsidRDefault="00DD1C24">
            <w:pPr>
              <w:jc w:val="center"/>
              <w:rPr>
                <w:lang w:eastAsia="zh-CN"/>
              </w:rPr>
            </w:pPr>
            <w:r>
              <w:rPr>
                <w:lang w:eastAsia="zh-CN"/>
              </w:rPr>
              <w:t>Scenario A (Ds =700m, Dmin =10m)</w:t>
            </w:r>
          </w:p>
        </w:tc>
        <w:tc>
          <w:tcPr>
            <w:tcW w:w="1169" w:type="dxa"/>
            <w:vAlign w:val="center"/>
          </w:tcPr>
          <w:p w14:paraId="49394FD3" w14:textId="77777777" w:rsidR="003F07EE" w:rsidRDefault="00DD1C24">
            <w:pPr>
              <w:jc w:val="center"/>
              <w:rPr>
                <w:lang w:eastAsia="zh-CN"/>
              </w:rPr>
            </w:pPr>
            <w:r>
              <w:rPr>
                <w:rFonts w:hint="eastAsia"/>
                <w:lang w:eastAsia="zh-CN"/>
              </w:rPr>
              <w:t>7</w:t>
            </w:r>
            <w:r>
              <w:rPr>
                <w:lang w:eastAsia="zh-CN"/>
              </w:rPr>
              <w:t>00</w:t>
            </w:r>
          </w:p>
        </w:tc>
        <w:tc>
          <w:tcPr>
            <w:tcW w:w="1801" w:type="dxa"/>
            <w:vAlign w:val="center"/>
          </w:tcPr>
          <w:p w14:paraId="49394FD4" w14:textId="77777777" w:rsidR="003F07EE" w:rsidRDefault="00DD1C24">
            <w:pPr>
              <w:jc w:val="center"/>
              <w:rPr>
                <w:lang w:eastAsia="zh-CN"/>
              </w:rPr>
            </w:pPr>
            <w:r>
              <w:rPr>
                <w:rFonts w:hint="eastAsia"/>
                <w:lang w:eastAsia="zh-CN"/>
              </w:rPr>
              <w:t>2</w:t>
            </w:r>
            <w:r>
              <w:rPr>
                <w:lang w:eastAsia="zh-CN"/>
              </w:rPr>
              <w:t>.33</w:t>
            </w:r>
          </w:p>
        </w:tc>
        <w:tc>
          <w:tcPr>
            <w:tcW w:w="1749" w:type="dxa"/>
            <w:vAlign w:val="center"/>
          </w:tcPr>
          <w:p w14:paraId="49394FD5" w14:textId="77777777" w:rsidR="003F07EE" w:rsidRDefault="00DD1C24">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49394FD6" w14:textId="77777777" w:rsidR="003F07EE" w:rsidRDefault="00DD1C24">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3F07EE" w14:paraId="49394FDD" w14:textId="77777777">
        <w:trPr>
          <w:trHeight w:val="266"/>
          <w:jc w:val="center"/>
        </w:trPr>
        <w:tc>
          <w:tcPr>
            <w:tcW w:w="1583" w:type="dxa"/>
            <w:vAlign w:val="center"/>
          </w:tcPr>
          <w:p w14:paraId="49394FD8" w14:textId="77777777" w:rsidR="003F07EE" w:rsidRPr="00D33EA4" w:rsidRDefault="00DD1C24">
            <w:pPr>
              <w:jc w:val="center"/>
              <w:rPr>
                <w:lang w:val="sv-SE" w:eastAsia="zh-CN"/>
              </w:rPr>
            </w:pPr>
            <w:r w:rsidRPr="00D33EA4">
              <w:rPr>
                <w:lang w:val="sv-SE" w:eastAsia="zh-CN"/>
              </w:rPr>
              <w:t>Scenario B (Ds=700m, Dmin=150m)</w:t>
            </w:r>
          </w:p>
        </w:tc>
        <w:tc>
          <w:tcPr>
            <w:tcW w:w="1169" w:type="dxa"/>
            <w:vAlign w:val="center"/>
          </w:tcPr>
          <w:p w14:paraId="49394FD9" w14:textId="77777777" w:rsidR="003F07EE" w:rsidRDefault="00DD1C24">
            <w:pPr>
              <w:jc w:val="center"/>
              <w:rPr>
                <w:lang w:eastAsia="zh-CN"/>
              </w:rPr>
            </w:pPr>
            <w:r>
              <w:rPr>
                <w:rFonts w:hint="eastAsia"/>
                <w:lang w:eastAsia="zh-CN"/>
              </w:rPr>
              <w:t>7</w:t>
            </w:r>
            <w:r>
              <w:rPr>
                <w:lang w:eastAsia="zh-CN"/>
              </w:rPr>
              <w:t>16</w:t>
            </w:r>
          </w:p>
        </w:tc>
        <w:tc>
          <w:tcPr>
            <w:tcW w:w="1801" w:type="dxa"/>
            <w:vAlign w:val="center"/>
          </w:tcPr>
          <w:p w14:paraId="49394FDA" w14:textId="77777777" w:rsidR="003F07EE" w:rsidRDefault="00DD1C24">
            <w:pPr>
              <w:jc w:val="center"/>
              <w:rPr>
                <w:lang w:eastAsia="zh-CN"/>
              </w:rPr>
            </w:pPr>
            <w:r>
              <w:rPr>
                <w:rFonts w:hint="eastAsia"/>
                <w:lang w:eastAsia="zh-CN"/>
              </w:rPr>
              <w:t>2</w:t>
            </w:r>
            <w:r>
              <w:rPr>
                <w:lang w:eastAsia="zh-CN"/>
              </w:rPr>
              <w:t>.39</w:t>
            </w:r>
          </w:p>
        </w:tc>
        <w:tc>
          <w:tcPr>
            <w:tcW w:w="1749" w:type="dxa"/>
            <w:vAlign w:val="center"/>
          </w:tcPr>
          <w:p w14:paraId="49394FDB" w14:textId="77777777" w:rsidR="003F07EE" w:rsidRDefault="00DD1C24">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49394FDC" w14:textId="77777777" w:rsidR="003F07EE" w:rsidRDefault="00DD1C24">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14:paraId="49394FDE" w14:textId="77777777" w:rsidR="003F07EE" w:rsidRDefault="003F07EE">
      <w:pPr>
        <w:spacing w:after="120"/>
        <w:rPr>
          <w:color w:val="000000" w:themeColor="text1"/>
          <w:szCs w:val="24"/>
          <w:lang w:eastAsia="zh-CN"/>
        </w:rPr>
      </w:pPr>
    </w:p>
    <w:p w14:paraId="49394FDF"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companies to check whether 0.8us is acceptable?</w:t>
      </w:r>
    </w:p>
    <w:p w14:paraId="49394FE0" w14:textId="77777777" w:rsidR="003F07EE" w:rsidRDefault="003F07EE">
      <w:pPr>
        <w:rPr>
          <w:color w:val="0070C0"/>
          <w:lang w:val="en-US" w:eastAsia="zh-CN"/>
        </w:rPr>
      </w:pPr>
    </w:p>
    <w:p w14:paraId="49394FE1" w14:textId="77777777" w:rsidR="003F07EE" w:rsidRDefault="00DD1C24">
      <w:pPr>
        <w:rPr>
          <w:b/>
          <w:color w:val="000000" w:themeColor="text1"/>
          <w:u w:val="single"/>
          <w:lang w:eastAsia="ko-KR"/>
        </w:rPr>
      </w:pPr>
      <w:r>
        <w:rPr>
          <w:b/>
          <w:color w:val="000000" w:themeColor="text1"/>
          <w:u w:val="single"/>
          <w:lang w:eastAsia="ko-KR"/>
        </w:rPr>
        <w:t xml:space="preserve">Issue 2-4-3: Time error tolerance    </w:t>
      </w:r>
    </w:p>
    <w:p w14:paraId="49394FE2"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394FE3" w14:textId="65BC5884"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0.07us for AWGN (Nokia</w:t>
      </w:r>
      <w:r w:rsidR="005954B2">
        <w:rPr>
          <w:rFonts w:eastAsia="宋体"/>
          <w:color w:val="000000" w:themeColor="text1"/>
          <w:szCs w:val="24"/>
          <w:lang w:eastAsia="zh-CN"/>
        </w:rPr>
        <w:t>, Inter, Samsung, Ericsson, Huawei</w:t>
      </w:r>
      <w:r>
        <w:rPr>
          <w:rFonts w:eastAsia="宋体"/>
          <w:color w:val="000000" w:themeColor="text1"/>
          <w:szCs w:val="24"/>
          <w:lang w:eastAsia="zh-CN"/>
        </w:rPr>
        <w:t>)</w:t>
      </w:r>
    </w:p>
    <w:p w14:paraId="49394FE4" w14:textId="77777777" w:rsidR="003F07EE" w:rsidRDefault="00DD1C2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9394FE5" w14:textId="77777777" w:rsidR="003F07EE" w:rsidRDefault="00DD1C2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Following the agreement in the last meeting, i.e.,  0.07us for AWGN</w:t>
      </w:r>
    </w:p>
    <w:p w14:paraId="49394FE6" w14:textId="77777777" w:rsidR="003F07EE" w:rsidRDefault="003F07EE">
      <w:pPr>
        <w:rPr>
          <w:color w:val="0070C0"/>
          <w:lang w:val="en-US" w:eastAsia="zh-CN"/>
        </w:rPr>
      </w:pPr>
    </w:p>
    <w:p w14:paraId="49394FE7" w14:textId="77777777" w:rsidR="003F07EE" w:rsidRPr="00D33EA4" w:rsidRDefault="00DD1C24">
      <w:pPr>
        <w:pStyle w:val="2"/>
        <w:rPr>
          <w:lang w:val="en-US"/>
        </w:rPr>
      </w:pPr>
      <w:r w:rsidRPr="00D33EA4">
        <w:rPr>
          <w:lang w:val="en-US"/>
        </w:rPr>
        <w:lastRenderedPageBreak/>
        <w:t xml:space="preserve">Companies views’ collection for 1st round </w:t>
      </w:r>
    </w:p>
    <w:p w14:paraId="49394FE8" w14:textId="77777777" w:rsidR="003F07EE" w:rsidRDefault="00DD1C24">
      <w:pPr>
        <w:pStyle w:val="3"/>
        <w:rPr>
          <w:sz w:val="24"/>
          <w:szCs w:val="16"/>
        </w:rPr>
      </w:pPr>
      <w:r>
        <w:rPr>
          <w:sz w:val="24"/>
          <w:szCs w:val="16"/>
        </w:rPr>
        <w:t xml:space="preserve">Open issues </w:t>
      </w:r>
    </w:p>
    <w:p w14:paraId="49394FE9" w14:textId="77777777" w:rsidR="003F07EE" w:rsidRDefault="003F07EE">
      <w:pPr>
        <w:rPr>
          <w:color w:val="0070C0"/>
          <w:lang w:val="en-US" w:eastAsia="zh-CN"/>
        </w:rPr>
      </w:pPr>
    </w:p>
    <w:p w14:paraId="49394FEA"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3F07EE" w14:paraId="49394FED" w14:textId="77777777">
        <w:tc>
          <w:tcPr>
            <w:tcW w:w="1236" w:type="dxa"/>
          </w:tcPr>
          <w:p w14:paraId="49394FE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4FE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4FF0" w14:textId="77777777">
        <w:tc>
          <w:tcPr>
            <w:tcW w:w="1236" w:type="dxa"/>
          </w:tcPr>
          <w:p w14:paraId="49394FEE"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4FEF"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2-1-1: PUSCH requirement for Uni/Bi-directional RRH scenario A and scenario B </w:t>
            </w:r>
          </w:p>
        </w:tc>
      </w:tr>
      <w:tr w:rsidR="003F07EE" w14:paraId="49394FF5" w14:textId="77777777">
        <w:tc>
          <w:tcPr>
            <w:tcW w:w="1236" w:type="dxa"/>
          </w:tcPr>
          <w:p w14:paraId="49394FF1"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4FF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2-1-1: PUSCH requirement for Uni/Bi-directional RRH scenario A and scenario B </w:t>
            </w:r>
          </w:p>
          <w:p w14:paraId="49394FF3"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 Regarding the uni-directional and bi-directional, we do not generally see gains for bi-directional. Also, there are some questions how the OTA test setup should look (see our comments on channel model in the scenarios thread). If the bi-directional is modelled with only 1 panel active then it is quite similar to uni.directional and from a demodulation perspective then we could make one requirement and state that if it is passed then the BS baseband can do either uni- or bi-directional.</w:t>
            </w:r>
          </w:p>
          <w:p w14:paraId="49394FF4"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the requirement is almost the same and we think that the BB tracking algorithms will anyhow be the same. We think it is possible to make one requirement and state that a BS passing the requirement can operate in either scenario. We think that making separate requirements could cause fragmentation and confusion because real deployments will not be exactly like either scenario A or scenario B. Suppose for example there is a deployment for which the different basestations vary from 20m to 150m from the trackside in different places and the inter-BS distance varies from 500 to 800m. Should scenario A or scenario B BS be used?  It would be more clear to have one requirement demonstrating that the BS is suitable for FR2 HST in all scenarios.</w:t>
            </w:r>
          </w:p>
        </w:tc>
      </w:tr>
      <w:tr w:rsidR="003F07EE" w14:paraId="49395003" w14:textId="77777777">
        <w:tc>
          <w:tcPr>
            <w:tcW w:w="1236" w:type="dxa"/>
          </w:tcPr>
          <w:p w14:paraId="49394FF6" w14:textId="77777777" w:rsidR="003F07EE" w:rsidRDefault="00DD1C2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9394FF7"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the agreement in the last meeting, there is no signification throughout improvement for Bi-directional compared with Uni-directional in scenario A. Scenario A with Uni-directional deployment is agreeable among companies. Therefore, it is necessary to define PUSCH  requirement for this scenario</w:t>
            </w:r>
          </w:p>
          <w:p w14:paraId="49394FF8" w14:textId="77777777" w:rsidR="003F07EE" w:rsidRDefault="00DD1C24">
            <w:pPr>
              <w:jc w:val="both"/>
              <w:rPr>
                <w:rFonts w:eastAsiaTheme="minorEastAsia"/>
                <w:color w:val="0070C0"/>
                <w:lang w:val="en-US" w:eastAsia="zh-CN"/>
              </w:rPr>
            </w:pPr>
            <w:r>
              <w:rPr>
                <w:rFonts w:eastAsiaTheme="minorEastAsia"/>
                <w:color w:val="0070C0"/>
                <w:lang w:val="en-US" w:eastAsia="zh-CN"/>
              </w:rPr>
              <w:t>Regarding scenario B with Bi and Uni-directional deployment, there is no conclusion yet whether to cover both scenarios</w:t>
            </w:r>
          </w:p>
          <w:p w14:paraId="49394FF9"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From demod perspective, the Bi and Uni-directional scenario are different, which will result in different channel model. </w:t>
            </w:r>
          </w:p>
          <w:p w14:paraId="49394FFA"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Therefore, it is necessary to cover the both Bi and Uni-directional if agreed to introduce Bi-directional scenario for  FR2 HST</w:t>
            </w:r>
          </w:p>
          <w:p w14:paraId="49394FFB"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scenario A and scenario B, we agree that it may be not match the real HST deployment, while it should be the typical scenario based on the operator input. Therefore, it may be necessary to define the test cases to cover these scenarios for test coverage purpose</w:t>
            </w:r>
          </w:p>
          <w:p w14:paraId="49394FFC" w14:textId="77777777" w:rsidR="003F07EE" w:rsidRDefault="00DD1C24">
            <w:pPr>
              <w:spacing w:after="120"/>
              <w:rPr>
                <w:rFonts w:eastAsiaTheme="minorEastAsia"/>
                <w:color w:val="0070C0"/>
                <w:lang w:val="en-US" w:eastAsia="zh-CN"/>
              </w:rPr>
            </w:pPr>
            <w:r>
              <w:rPr>
                <w:rFonts w:eastAsiaTheme="minorEastAsia"/>
                <w:color w:val="0070C0"/>
                <w:lang w:val="en-US" w:eastAsia="zh-CN"/>
              </w:rPr>
              <w:t>While from baseband process perspective, we agree that there is no different. Based on initial result, we observed that performance of scenario A is worse than that of scenario B, considering the larger Doppler range will be experienced by BS due to small value of Dmin. In that sense, defining requirement with scenario A can meet the test purpose of Doppler tracking</w:t>
            </w:r>
            <w:r>
              <w:rPr>
                <w:rFonts w:eastAsiaTheme="minorEastAsia" w:hint="eastAsia"/>
                <w:color w:val="0070C0"/>
                <w:lang w:val="en-US" w:eastAsia="zh-CN"/>
              </w:rPr>
              <w:t>.</w:t>
            </w:r>
            <w:r>
              <w:rPr>
                <w:rFonts w:eastAsiaTheme="minorEastAsia"/>
                <w:color w:val="0070C0"/>
                <w:lang w:val="en-US" w:eastAsia="zh-CN"/>
              </w:rPr>
              <w:t xml:space="preserve"> </w:t>
            </w:r>
          </w:p>
          <w:p w14:paraId="49394FFD" w14:textId="77777777" w:rsidR="003F07EE" w:rsidRDefault="00DD1C24">
            <w:pPr>
              <w:spacing w:after="120"/>
              <w:rPr>
                <w:rFonts w:eastAsiaTheme="minorEastAsia"/>
                <w:color w:val="0070C0"/>
                <w:lang w:val="en-US" w:eastAsia="zh-CN"/>
              </w:rPr>
            </w:pPr>
            <w:r>
              <w:rPr>
                <w:rFonts w:eastAsiaTheme="minorEastAsia"/>
                <w:color w:val="0070C0"/>
                <w:lang w:val="en-US" w:eastAsia="zh-CN"/>
              </w:rPr>
              <w:t>In summary, with considering the test coverage and test effort, we propose the following solutions  can be considered if Bi-directional is introduced</w:t>
            </w:r>
          </w:p>
          <w:p w14:paraId="49394FFE" w14:textId="77777777" w:rsidR="003F07EE" w:rsidRDefault="00DD1C24">
            <w:pPr>
              <w:spacing w:after="120"/>
              <w:rPr>
                <w:rFonts w:eastAsiaTheme="minorEastAsia"/>
                <w:color w:val="0070C0"/>
                <w:lang w:val="en-US" w:eastAsia="zh-CN"/>
              </w:rPr>
            </w:pPr>
            <w:r>
              <w:rPr>
                <w:rFonts w:eastAsiaTheme="minorEastAsia"/>
                <w:color w:val="0070C0"/>
                <w:lang w:val="en-US" w:eastAsia="zh-CN"/>
              </w:rPr>
              <w:t>Alternative 1: Only define requirement with scenario A to cover both Bi and Uni-directional scenarios</w:t>
            </w:r>
          </w:p>
          <w:p w14:paraId="49394FF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Alternative 2: Define requirement with scenario A for Uni-directional </w:t>
            </w:r>
          </w:p>
          <w:p w14:paraId="49395000"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                       Define requirement with scenario B for both Bi-directional  and Uni-directional</w:t>
            </w:r>
          </w:p>
          <w:p w14:paraId="49395001" w14:textId="77777777" w:rsidR="003F07EE" w:rsidRDefault="00DD1C24">
            <w:pPr>
              <w:spacing w:after="120"/>
              <w:ind w:left="1200" w:hangingChars="600" w:hanging="1200"/>
              <w:rPr>
                <w:rFonts w:eastAsiaTheme="minorEastAsia"/>
                <w:color w:val="0070C0"/>
                <w:lang w:val="en-US" w:eastAsia="zh-CN"/>
              </w:rPr>
            </w:pPr>
            <w:r>
              <w:rPr>
                <w:rFonts w:eastAsiaTheme="minorEastAsia"/>
                <w:color w:val="0070C0"/>
                <w:lang w:val="en-US" w:eastAsia="zh-CN"/>
              </w:rPr>
              <w:t>To reduce the test effort, the test applicability rule can be defined based on BS declaration, if BS only</w:t>
            </w:r>
          </w:p>
          <w:p w14:paraId="49395002"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 xml:space="preserve">supports one deployment scenario, either Uni-directional or Bi-directional </w:t>
            </w:r>
          </w:p>
        </w:tc>
      </w:tr>
      <w:tr w:rsidR="003F07EE" w14:paraId="49395008" w14:textId="77777777">
        <w:tc>
          <w:tcPr>
            <w:tcW w:w="1236" w:type="dxa"/>
          </w:tcPr>
          <w:p w14:paraId="49395004"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0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2-1-1: PUSCH requirement for Uni/Bi-directional RRH scenario A and scenario B </w:t>
            </w:r>
          </w:p>
          <w:p w14:paraId="4939500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share similar view as Ericsson. There are no reasonable benefits to deploy bidirectional operation in HST FR2. We prefer not to define requirements for these scenarios at least in this release. As Ericsson mentioned there is a testability issue with bidirectional scenario and it can be resolved in current release only by configuring test case with one active panel. In this case there is no difference at all compared to unidirectional scenario. Moreover, for demodulation requirements we should focus on baseband processing and from this angle there is also no difference between different deployments. Even if channel models are slightly different it is still single tap model with frequency offset and the same receive processing will be applied in both cases. It means that if BS passes test with unidirectional configuration it for sure can pass test with bidirectional configuration. </w:t>
            </w:r>
          </w:p>
          <w:p w14:paraId="49395007"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for scenarios A and B, based on our evaluations there is no performance difference between them. In this case it is not needed to address both of them. If companies have strong preferences, we can separate scenario A and B by different DPS requirements. For example, DPS scheme 1a with scenario A and DPS scheme 1b with scenario B. It will be a balance between scenario coverage and reasonable test load.   </w:t>
            </w:r>
          </w:p>
        </w:tc>
      </w:tr>
      <w:tr w:rsidR="003F07EE" w14:paraId="4939500C" w14:textId="77777777">
        <w:tc>
          <w:tcPr>
            <w:tcW w:w="1236" w:type="dxa"/>
          </w:tcPr>
          <w:p w14:paraId="49395009" w14:textId="77777777" w:rsidR="003F07EE" w:rsidRDefault="00DD1C24">
            <w:pPr>
              <w:spacing w:after="120"/>
              <w:rPr>
                <w:rFonts w:eastAsiaTheme="minorEastAsia"/>
                <w:color w:val="0070C0"/>
                <w:lang w:val="en-US" w:eastAsia="zh-CN"/>
              </w:rPr>
            </w:pPr>
            <w:r>
              <w:t>Nokia, Nokia Shanghai Bell</w:t>
            </w:r>
          </w:p>
        </w:tc>
        <w:tc>
          <w:tcPr>
            <w:tcW w:w="8395" w:type="dxa"/>
          </w:tcPr>
          <w:p w14:paraId="4939500A" w14:textId="77777777" w:rsidR="003F07EE" w:rsidRDefault="00DD1C24">
            <w:pPr>
              <w:spacing w:after="120"/>
            </w:pPr>
            <w:r>
              <w:t xml:space="preserve">We think that uni-directional deployment, Scenario-A </w:t>
            </w:r>
            <w:r w:rsidRPr="00251F9A">
              <w:rPr>
                <w:lang w:val="en-US"/>
              </w:rPr>
              <w:t>should</w:t>
            </w:r>
            <w:r>
              <w:t xml:space="preserve"> be used as a reference</w:t>
            </w:r>
            <w:r w:rsidRPr="00251F9A">
              <w:rPr>
                <w:lang w:val="en-US"/>
              </w:rPr>
              <w:t>, i.e., for mandatory testing.</w:t>
            </w:r>
            <w:r>
              <w:br/>
              <w:t xml:space="preserve">If meaningful </w:t>
            </w:r>
            <w:r w:rsidRPr="00251F9A">
              <w:rPr>
                <w:lang w:val="en-US"/>
              </w:rPr>
              <w:t>difference</w:t>
            </w:r>
            <w:r>
              <w:t xml:space="preserve"> in performance is observed in other settings and scenarios, then additional requirements can be introduced with applicability rules.</w:t>
            </w:r>
          </w:p>
          <w:p w14:paraId="4939500B" w14:textId="77777777" w:rsidR="003F07EE" w:rsidRPr="00251F9A" w:rsidRDefault="00DD1C24">
            <w:pPr>
              <w:spacing w:after="120"/>
              <w:rPr>
                <w:lang w:val="en-US"/>
              </w:rPr>
            </w:pPr>
            <w:r w:rsidRPr="00251F9A">
              <w:rPr>
                <w:lang w:val="en-US"/>
              </w:rPr>
              <w:t>Regarding different channel models, if PUSCH performance in those is the same, we do not necessarily need to introduce different sets of requirements. The channel model could be mapped then to the declaration of supported setting.</w:t>
            </w:r>
          </w:p>
        </w:tc>
      </w:tr>
      <w:tr w:rsidR="00251F9A" w14:paraId="497C06EB" w14:textId="77777777">
        <w:tc>
          <w:tcPr>
            <w:tcW w:w="1236" w:type="dxa"/>
          </w:tcPr>
          <w:p w14:paraId="00C8D334" w14:textId="16391C6F" w:rsidR="00251F9A" w:rsidRDefault="00251F9A" w:rsidP="00251F9A">
            <w:pPr>
              <w:spacing w:after="120"/>
            </w:pPr>
            <w:r>
              <w:rPr>
                <w:rFonts w:eastAsiaTheme="minorEastAsia" w:hint="eastAsia"/>
                <w:lang w:eastAsia="zh-CN"/>
              </w:rPr>
              <w:t>H</w:t>
            </w:r>
            <w:r>
              <w:rPr>
                <w:rFonts w:eastAsiaTheme="minorEastAsia"/>
                <w:lang w:eastAsia="zh-CN"/>
              </w:rPr>
              <w:t>uawei</w:t>
            </w:r>
          </w:p>
        </w:tc>
        <w:tc>
          <w:tcPr>
            <w:tcW w:w="8395" w:type="dxa"/>
          </w:tcPr>
          <w:p w14:paraId="28048E3D" w14:textId="1E998EF5" w:rsidR="00251F9A" w:rsidRPr="0026739B" w:rsidRDefault="00251F9A" w:rsidP="00251F9A">
            <w:pPr>
              <w:spacing w:after="120"/>
              <w:rPr>
                <w:rFonts w:eastAsiaTheme="minorEastAsia"/>
                <w:lang w:eastAsia="zh-CN"/>
              </w:rPr>
            </w:pPr>
            <w:r w:rsidRPr="0026739B">
              <w:rPr>
                <w:rFonts w:eastAsiaTheme="minorEastAsia"/>
                <w:lang w:eastAsia="zh-CN"/>
              </w:rPr>
              <w:t xml:space="preserve">We prefer to define both Uni/Bi-directional scenario in scenario A and B. Uni-directional deployment has larger propagation delay and Bi-directional has larger frequency offset, we cannot conclude which case is more </w:t>
            </w:r>
            <w:r w:rsidR="006449AF" w:rsidRPr="0026739B">
              <w:rPr>
                <w:rFonts w:eastAsiaTheme="minorEastAsia"/>
                <w:lang w:eastAsia="zh-CN"/>
              </w:rPr>
              <w:t>challengea</w:t>
            </w:r>
            <w:r w:rsidR="006449AF">
              <w:rPr>
                <w:rFonts w:eastAsiaTheme="minorEastAsia"/>
                <w:lang w:eastAsia="zh-CN"/>
              </w:rPr>
              <w:t>ble</w:t>
            </w:r>
            <w:r w:rsidRPr="0026739B">
              <w:rPr>
                <w:rFonts w:eastAsiaTheme="minorEastAsia"/>
                <w:lang w:eastAsia="zh-CN"/>
              </w:rPr>
              <w:t>.</w:t>
            </w:r>
          </w:p>
          <w:p w14:paraId="335B1D33" w14:textId="51D191AD" w:rsidR="00251F9A" w:rsidRDefault="00251F9A" w:rsidP="00251F9A">
            <w:pPr>
              <w:spacing w:after="120"/>
            </w:pPr>
            <w:r w:rsidRPr="0026739B">
              <w:rPr>
                <w:rFonts w:eastAsiaTheme="minorEastAsia"/>
                <w:lang w:eastAsia="zh-CN"/>
              </w:rPr>
              <w:t>In addition, we are open to discuss a combined channel model to verify both the performance under Bi-directional and Bi-directional deployment in order to reduce the test effort.</w:t>
            </w:r>
          </w:p>
        </w:tc>
      </w:tr>
    </w:tbl>
    <w:p w14:paraId="4939500D" w14:textId="77777777" w:rsidR="003F07EE" w:rsidRDefault="00DD1C24">
      <w:pPr>
        <w:rPr>
          <w:color w:val="0070C0"/>
          <w:lang w:val="en-US" w:eastAsia="zh-CN"/>
        </w:rPr>
      </w:pPr>
      <w:r>
        <w:rPr>
          <w:rFonts w:hint="eastAsia"/>
          <w:color w:val="0070C0"/>
          <w:lang w:val="en-US" w:eastAsia="zh-CN"/>
        </w:rPr>
        <w:t xml:space="preserve"> </w:t>
      </w:r>
    </w:p>
    <w:p w14:paraId="4939500E"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011" w14:textId="77777777">
        <w:tc>
          <w:tcPr>
            <w:tcW w:w="1236" w:type="dxa"/>
          </w:tcPr>
          <w:p w14:paraId="4939500F"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01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01A" w14:textId="77777777">
        <w:tc>
          <w:tcPr>
            <w:tcW w:w="1236" w:type="dxa"/>
          </w:tcPr>
          <w:p w14:paraId="4939501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01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1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1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1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1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1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1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w:t>
            </w:r>
            <w:r>
              <w:rPr>
                <w:rFonts w:eastAsiaTheme="minorEastAsia" w:hint="eastAsia"/>
                <w:color w:val="0070C0"/>
                <w:lang w:val="en-US" w:eastAsia="zh-CN"/>
              </w:rPr>
              <w:t>:</w:t>
            </w:r>
            <w:r>
              <w:rPr>
                <w:rFonts w:eastAsiaTheme="minorEastAsia"/>
                <w:color w:val="0070C0"/>
                <w:lang w:val="en-US" w:eastAsia="zh-CN"/>
              </w:rPr>
              <w:t xml:space="preserve"> Test metric of PUSCH requirement</w:t>
            </w:r>
          </w:p>
        </w:tc>
      </w:tr>
      <w:tr w:rsidR="003F07EE" w14:paraId="49395030" w14:textId="77777777">
        <w:tc>
          <w:tcPr>
            <w:tcW w:w="1236" w:type="dxa"/>
          </w:tcPr>
          <w:p w14:paraId="4939501B"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01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1D" w14:textId="77777777" w:rsidR="003F07EE" w:rsidRDefault="00DD1C24">
            <w:pPr>
              <w:spacing w:after="120"/>
              <w:rPr>
                <w:rFonts w:eastAsiaTheme="minorEastAsia"/>
                <w:color w:val="0070C0"/>
                <w:lang w:val="en-US" w:eastAsia="zh-CN"/>
              </w:rPr>
            </w:pPr>
            <w:r>
              <w:rPr>
                <w:rFonts w:eastAsiaTheme="minorEastAsia"/>
                <w:color w:val="0070C0"/>
                <w:lang w:val="en-US" w:eastAsia="zh-CN"/>
              </w:rPr>
              <w:t>We do not see much performance difference. It should also be considered that each additional RS symbol removes 10% of the absolute throughput. For FR2 HST, high SNR can always be achieved but capacity cannot be added by adding more BS and UE; there is a capacity upper limit. So it would seem obvious that the link capacity would be maximized in this case by using the lowest number of RS symbols; SNR is not a problem but time/frequency/space resources are.</w:t>
            </w:r>
          </w:p>
          <w:p w14:paraId="4939501E" w14:textId="77777777" w:rsidR="003F07EE" w:rsidRDefault="003F07EE">
            <w:pPr>
              <w:spacing w:after="120"/>
              <w:rPr>
                <w:rFonts w:eastAsiaTheme="minorEastAsia"/>
                <w:color w:val="0070C0"/>
                <w:lang w:val="en-US" w:eastAsia="zh-CN"/>
              </w:rPr>
            </w:pPr>
          </w:p>
          <w:p w14:paraId="4939501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20"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For FR2 HST, the whole train needs to be served from the UE, and it is not possible to expand capacity with more BS and UE. High SNR can always be achieved. So it is important for the BS to be able to maintain high throughput. For this reason, we advocate at least MCS17, if not higher.</w:t>
            </w:r>
          </w:p>
          <w:p w14:paraId="49395021" w14:textId="77777777" w:rsidR="003F07EE" w:rsidRDefault="003F07EE">
            <w:pPr>
              <w:spacing w:after="120"/>
              <w:rPr>
                <w:rFonts w:eastAsiaTheme="minorEastAsia"/>
                <w:color w:val="0070C0"/>
                <w:lang w:val="en-US" w:eastAsia="zh-CN"/>
              </w:rPr>
            </w:pPr>
          </w:p>
          <w:p w14:paraId="4939502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23" w14:textId="77777777" w:rsidR="003F07EE" w:rsidRDefault="00DD1C24">
            <w:pPr>
              <w:spacing w:after="120"/>
              <w:rPr>
                <w:rFonts w:eastAsiaTheme="minorEastAsia"/>
                <w:color w:val="0070C0"/>
                <w:lang w:val="en-US" w:eastAsia="zh-CN"/>
              </w:rPr>
            </w:pPr>
            <w:r>
              <w:rPr>
                <w:rFonts w:eastAsiaTheme="minorEastAsia"/>
                <w:color w:val="0070C0"/>
                <w:lang w:val="en-US" w:eastAsia="zh-CN"/>
              </w:rPr>
              <w:t>There may be situations in which 200MHz of spectrum is not available and BS may be operated with 100MHz. 50MHz is less likely but may be not good to preclude. For the BS, we could do requirements for several BW and use an applicability rule, same as for other requirements.</w:t>
            </w:r>
          </w:p>
          <w:p w14:paraId="49395024" w14:textId="77777777" w:rsidR="003F07EE" w:rsidRDefault="003F07EE">
            <w:pPr>
              <w:spacing w:after="120"/>
              <w:rPr>
                <w:rFonts w:eastAsiaTheme="minorEastAsia"/>
                <w:color w:val="0070C0"/>
                <w:lang w:val="en-US" w:eastAsia="zh-CN"/>
              </w:rPr>
            </w:pPr>
          </w:p>
          <w:p w14:paraId="4939502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2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with the proposal; consider pre-FFT.</w:t>
            </w:r>
          </w:p>
          <w:p w14:paraId="49395027" w14:textId="77777777" w:rsidR="003F07EE" w:rsidRDefault="003F07EE">
            <w:pPr>
              <w:spacing w:after="120"/>
              <w:rPr>
                <w:rFonts w:eastAsiaTheme="minorEastAsia"/>
                <w:color w:val="0070C0"/>
                <w:lang w:val="en-US" w:eastAsia="zh-CN"/>
              </w:rPr>
            </w:pPr>
          </w:p>
          <w:p w14:paraId="4939502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29"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10</w:t>
            </w:r>
          </w:p>
          <w:p w14:paraId="4939502A" w14:textId="77777777" w:rsidR="003F07EE" w:rsidRDefault="003F07EE">
            <w:pPr>
              <w:spacing w:after="120"/>
              <w:rPr>
                <w:rFonts w:eastAsiaTheme="minorEastAsia"/>
                <w:color w:val="0070C0"/>
                <w:lang w:val="en-US" w:eastAsia="zh-CN"/>
              </w:rPr>
            </w:pPr>
          </w:p>
          <w:p w14:paraId="4939502B"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2C" w14:textId="77777777" w:rsidR="003F07EE" w:rsidRDefault="00DD1C24">
            <w:pPr>
              <w:spacing w:after="120"/>
              <w:rPr>
                <w:rFonts w:eastAsiaTheme="minorEastAsia"/>
                <w:color w:val="0070C0"/>
                <w:lang w:val="en-US" w:eastAsia="zh-CN"/>
              </w:rPr>
            </w:pPr>
            <w:r>
              <w:rPr>
                <w:rFonts w:eastAsiaTheme="minorEastAsia"/>
                <w:color w:val="0070C0"/>
                <w:lang w:val="en-US" w:eastAsia="zh-CN"/>
              </w:rPr>
              <w:t>PN needs to be considered, but no need to agree a PN model; companies can bring results with their preferred model (but state which model was used)</w:t>
            </w:r>
          </w:p>
          <w:p w14:paraId="4939502D" w14:textId="77777777" w:rsidR="003F07EE" w:rsidRDefault="003F07EE">
            <w:pPr>
              <w:spacing w:after="120"/>
              <w:rPr>
                <w:rFonts w:eastAsiaTheme="minorEastAsia"/>
                <w:color w:val="0070C0"/>
                <w:lang w:val="en-US" w:eastAsia="zh-CN"/>
              </w:rPr>
            </w:pPr>
          </w:p>
          <w:p w14:paraId="4939502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 Test metric of PUSCH requirement</w:t>
            </w:r>
          </w:p>
          <w:p w14:paraId="4939502F"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option 1</w:t>
            </w:r>
          </w:p>
        </w:tc>
      </w:tr>
      <w:tr w:rsidR="003F07EE" w14:paraId="49395058" w14:textId="77777777">
        <w:tc>
          <w:tcPr>
            <w:tcW w:w="1236" w:type="dxa"/>
          </w:tcPr>
          <w:p w14:paraId="49395031"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503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2-2-1: RS configuration</w:t>
            </w:r>
          </w:p>
          <w:p w14:paraId="49395033" w14:textId="77777777" w:rsidR="003F07EE" w:rsidRDefault="00DD1C24">
            <w:pPr>
              <w:spacing w:after="120"/>
              <w:rPr>
                <w:rFonts w:eastAsiaTheme="minorEastAsia"/>
                <w:color w:val="0070C0"/>
                <w:lang w:val="en-US" w:eastAsia="zh-CN"/>
              </w:rPr>
            </w:pPr>
            <w:r>
              <w:rPr>
                <w:rFonts w:eastAsiaTheme="minorEastAsia"/>
                <w:color w:val="0070C0"/>
                <w:lang w:val="en-US" w:eastAsia="zh-CN"/>
              </w:rPr>
              <w:t>We still prefer option1 and recommended WF</w:t>
            </w:r>
          </w:p>
          <w:p w14:paraId="4939503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w:t>
            </w:r>
            <w:r>
              <w:rPr>
                <w:rFonts w:eastAsiaTheme="minorEastAsia" w:hint="eastAsia"/>
                <w:color w:val="0070C0"/>
                <w:lang w:val="en-US" w:eastAsia="zh-CN"/>
              </w:rPr>
              <w:t>o</w:t>
            </w:r>
            <w:r>
              <w:rPr>
                <w:rFonts w:eastAsiaTheme="minorEastAsia"/>
                <w:color w:val="0070C0"/>
                <w:lang w:val="en-US" w:eastAsia="zh-CN"/>
              </w:rPr>
              <w:t xml:space="preserve">ur simulation results, we do see similar performance can be achieved with 1 DMRS and 2 DMRS configurations. </w:t>
            </w:r>
          </w:p>
          <w:p w14:paraId="49395035"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As mentioned, PT-RS configuration can enable 350km/h velocity, so, number of DMRS is not of bottleneck frequency tracking for FR2. </w:t>
            </w:r>
          </w:p>
          <w:p w14:paraId="49395036"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the agreement, only single tap channel is considered for FR2 HST WI. Different with fading channel, there is no necessary to configure more DMRS to overcome the fading impact.</w:t>
            </w:r>
          </w:p>
          <w:p w14:paraId="49395037" w14:textId="77777777" w:rsidR="003F07EE" w:rsidRDefault="00DD1C24">
            <w:pPr>
              <w:spacing w:after="120"/>
              <w:rPr>
                <w:rFonts w:eastAsiaTheme="minorEastAsia"/>
                <w:color w:val="0070C0"/>
                <w:lang w:val="en-US" w:eastAsia="zh-CN"/>
              </w:rPr>
            </w:pPr>
            <w:r>
              <w:rPr>
                <w:rFonts w:eastAsiaTheme="minorEastAsia"/>
                <w:color w:val="0070C0"/>
                <w:lang w:val="en-US" w:eastAsia="zh-CN"/>
              </w:rPr>
              <w:t>Again, as mentioned in the WID, the train-mounted UE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w:t>
            </w:r>
          </w:p>
          <w:p w14:paraId="49395038"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 we do not see with benefit with configured more DMRS.</w:t>
            </w:r>
          </w:p>
          <w:p w14:paraId="4939503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eanwhile, RAN4 define the minimum requirement, we would like to check the more challenge scenario with 1 DMRS</w:t>
            </w:r>
          </w:p>
          <w:p w14:paraId="4939503A" w14:textId="77777777" w:rsidR="003F07EE" w:rsidRDefault="00DD1C24">
            <w:pPr>
              <w:spacing w:after="120"/>
              <w:rPr>
                <w:rFonts w:eastAsiaTheme="minorEastAsia"/>
                <w:color w:val="0070C0"/>
                <w:lang w:eastAsia="zh-CN"/>
              </w:rPr>
            </w:pPr>
            <w:r>
              <w:rPr>
                <w:rFonts w:eastAsiaTheme="minorEastAsia"/>
                <w:color w:val="0070C0"/>
                <w:lang w:eastAsia="zh-CN"/>
              </w:rPr>
              <w:t>In Rel-15 NR FR2, both 1 DMRS and 2 DMRS configuration were considered for PUSCH requirement. Meanwhile, the test applicability rule was defined to reduce the test effort based on the BS manufacturer declaration, in case that only one RS configuration can be supported by BS vendors. Therefore, it seems that all the interested companies can support at least 1 DMRS or 2 DMRS configuration.</w:t>
            </w:r>
          </w:p>
          <w:p w14:paraId="4939503B" w14:textId="77777777" w:rsidR="003F07EE" w:rsidRDefault="00DD1C24">
            <w:pPr>
              <w:spacing w:after="120"/>
              <w:rPr>
                <w:rFonts w:eastAsiaTheme="minorEastAsia"/>
                <w:color w:val="0070C0"/>
                <w:lang w:eastAsia="zh-CN"/>
              </w:rPr>
            </w:pPr>
            <w:r>
              <w:rPr>
                <w:rFonts w:eastAsiaTheme="minorEastAsia"/>
                <w:color w:val="0070C0"/>
                <w:lang w:eastAsia="zh-CN"/>
              </w:rPr>
              <w:lastRenderedPageBreak/>
              <w:t>For FR2 HST WI, similar principle can be applied if the consensus of 1 DMRS+ PTRS cannot be achieved by companies.</w:t>
            </w:r>
          </w:p>
          <w:p w14:paraId="4939503C" w14:textId="77777777" w:rsidR="003F07EE" w:rsidRDefault="003F07EE">
            <w:pPr>
              <w:spacing w:after="120"/>
              <w:rPr>
                <w:rFonts w:eastAsiaTheme="minorEastAsia"/>
                <w:color w:val="0070C0"/>
                <w:lang w:val="en-US" w:eastAsia="zh-CN"/>
              </w:rPr>
            </w:pPr>
          </w:p>
          <w:p w14:paraId="4939503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2-2-2: MCS</w:t>
            </w:r>
          </w:p>
          <w:p w14:paraId="4939503E" w14:textId="77777777" w:rsidR="003F07EE" w:rsidRDefault="00DD1C24">
            <w:pPr>
              <w:spacing w:after="120"/>
              <w:rPr>
                <w:rFonts w:eastAsiaTheme="minorEastAsia"/>
                <w:color w:val="0070C0"/>
                <w:lang w:val="en-US" w:eastAsia="zh-CN"/>
              </w:rPr>
            </w:pPr>
            <w:r>
              <w:rPr>
                <w:rFonts w:eastAsiaTheme="minorEastAsia"/>
                <w:color w:val="0070C0"/>
                <w:lang w:val="en-US" w:eastAsia="zh-CN"/>
              </w:rPr>
              <w:t>Regarding MCS, in FR1 HST, MCS 16 is specified for PUSCH requirement. We can use it as a starting point. For non-HST scenario, up to 64QAM are considered for PUSCH requirement. For HST scenario, as mentioned by company in the last meeting, considering the roof-mounted CPE is dedicated UE for HST network, the better signal strength can be available. Therefore, it may have some benefit with high modulation</w:t>
            </w:r>
          </w:p>
          <w:p w14:paraId="4939503F"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simulation results provided by companies, MCS 17 with 64QAM can be available for HST scenario with no OTA testability issue. So, either MCS 16 and MCS 17 is fine for us</w:t>
            </w:r>
          </w:p>
          <w:p w14:paraId="49395040" w14:textId="77777777" w:rsidR="003F07EE" w:rsidRDefault="003F07EE">
            <w:pPr>
              <w:spacing w:after="120"/>
              <w:rPr>
                <w:rFonts w:eastAsiaTheme="minorEastAsia"/>
                <w:color w:val="0070C0"/>
                <w:lang w:val="en-US" w:eastAsia="zh-CN"/>
              </w:rPr>
            </w:pPr>
          </w:p>
          <w:p w14:paraId="4939504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2-2-3: CBW</w:t>
            </w:r>
          </w:p>
          <w:p w14:paraId="49395042"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and recommended WF. </w:t>
            </w:r>
          </w:p>
          <w:p w14:paraId="49395043"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UL, we agree that not all CBW is available for BS manufacturer.</w:t>
            </w:r>
          </w:p>
          <w:p w14:paraId="4939504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Based on proposals from companies, companies can achieve the consensus that no need to define all the CBW requirement in FR2 HST, </w:t>
            </w:r>
          </w:p>
          <w:p w14:paraId="49395045"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CBW requirement for FR2 HST, firstly, we think the typical scenario should be considered. As mentioned in the WID, the train-mounted UE is a dedicated CPE for HST scenario in FR2. Therefore, large channel bandwidth, i.e. 200MHz, can be available to increase the uplink capacity. Meanwhile, considering test coverage, in case of only 50MHz can be available based on BS declaration, define larger CBW requirements cannot guarantee this BS can be tested. Therefore, we propose both 50MHz and 200MHz CBW configurations can be considered for FR2 HST PUSCH requirements with test applicability rule. Similar as FR1 HST, RAN4 only define 10MHz and 5MHz CBW for 15KHz, and 10MHz and 40MHz for 30KHz SCS, there is no necessary to define requirement for all the available CBWs</w:t>
            </w:r>
          </w:p>
          <w:p w14:paraId="49395046" w14:textId="77777777" w:rsidR="003F07EE" w:rsidRDefault="00DD1C24">
            <w:pPr>
              <w:spacing w:after="120"/>
              <w:rPr>
                <w:rFonts w:eastAsiaTheme="minorEastAsia"/>
                <w:color w:val="0070C0"/>
                <w:lang w:val="en-US" w:eastAsia="zh-CN"/>
              </w:rPr>
            </w:pPr>
            <w:r>
              <w:rPr>
                <w:rFonts w:eastAsiaTheme="minorEastAsia"/>
                <w:color w:val="0070C0"/>
                <w:lang w:val="en-US" w:eastAsia="zh-CN"/>
              </w:rPr>
              <w:t>If companies have consensus about 100MHz, one alternative is to define requirement with 50MHz, 100MHz and 200MHz with test applicability rule based one BS manufacturer.</w:t>
            </w:r>
          </w:p>
          <w:p w14:paraId="49395047" w14:textId="77777777" w:rsidR="003F07EE" w:rsidRDefault="003F07EE">
            <w:pPr>
              <w:spacing w:after="120"/>
              <w:rPr>
                <w:rFonts w:eastAsiaTheme="minorEastAsia"/>
                <w:color w:val="0070C0"/>
                <w:lang w:val="en-US" w:eastAsia="zh-CN"/>
              </w:rPr>
            </w:pPr>
          </w:p>
          <w:p w14:paraId="49395048" w14:textId="77777777" w:rsidR="003F07EE" w:rsidRDefault="003F07EE">
            <w:pPr>
              <w:spacing w:after="120"/>
              <w:rPr>
                <w:rFonts w:eastAsiaTheme="minorEastAsia"/>
                <w:color w:val="0070C0"/>
                <w:lang w:val="en-US" w:eastAsia="zh-CN"/>
              </w:rPr>
            </w:pPr>
          </w:p>
          <w:p w14:paraId="49395049"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2-2-4: Frequency offset compensation implementation </w:t>
            </w:r>
          </w:p>
          <w:p w14:paraId="4939504A" w14:textId="77777777" w:rsidR="003F07EE" w:rsidRDefault="00DD1C24">
            <w:pPr>
              <w:spacing w:after="120"/>
              <w:rPr>
                <w:rFonts w:eastAsiaTheme="minorEastAsia"/>
                <w:color w:val="0070C0"/>
                <w:lang w:val="en-US" w:eastAsia="zh-CN"/>
              </w:rPr>
            </w:pPr>
            <w:r>
              <w:rPr>
                <w:rFonts w:eastAsiaTheme="minorEastAsia"/>
                <w:color w:val="0070C0"/>
                <w:lang w:val="en-US" w:eastAsia="zh-CN"/>
              </w:rPr>
              <w:t>Generally, both two kinds of FO method can be possible for BS implementation. While whether to apply Fre or Post FFT FOE is implementation dependent. We agree that Pre-FFT frequency operation can improve the accuracy of Doppler frequency estimation, due to less CPE can assess the network.</w:t>
            </w:r>
          </w:p>
          <w:p w14:paraId="4939504B" w14:textId="77777777" w:rsidR="003F07EE" w:rsidRDefault="00DD1C24">
            <w:pPr>
              <w:spacing w:after="120"/>
              <w:rPr>
                <w:rFonts w:eastAsiaTheme="minorEastAsia"/>
                <w:color w:val="0070C0"/>
                <w:lang w:eastAsia="zh-CN"/>
              </w:rPr>
            </w:pPr>
            <w:r>
              <w:rPr>
                <w:rFonts w:eastAsiaTheme="minorEastAsia"/>
                <w:color w:val="0070C0"/>
                <w:lang w:eastAsia="zh-CN"/>
              </w:rPr>
              <w:t>From my understanding, the manufacture will not design a dedicated product for HST scenario, most likely, it will reuse the existing product for HST deployment scenario.  There is no limitation that the common UEs around RRH cannot access the BS. In that sense, post-FFT frequency offset compensation should be the typical implementation for UL to handle multiple UE</w:t>
            </w:r>
          </w:p>
          <w:p w14:paraId="4939504C" w14:textId="77777777" w:rsidR="003F07EE" w:rsidRDefault="00DD1C24">
            <w:pPr>
              <w:spacing w:after="120"/>
              <w:rPr>
                <w:rFonts w:eastAsiaTheme="minorEastAsia"/>
                <w:color w:val="0070C0"/>
                <w:lang w:val="en-US" w:eastAsia="zh-CN"/>
              </w:rPr>
            </w:pPr>
            <w:r>
              <w:rPr>
                <w:rFonts w:eastAsiaTheme="minorEastAsia"/>
                <w:color w:val="0070C0"/>
                <w:lang w:val="en-US" w:eastAsia="zh-CN"/>
              </w:rPr>
              <w:t>On another hand, usually, from RAN4 test case perspective, such as channel estimation, FOE and TOE, the assumption is the practical implementation</w:t>
            </w:r>
            <w:r>
              <w:rPr>
                <w:rFonts w:eastAsiaTheme="minorEastAsia" w:hint="eastAsia"/>
                <w:color w:val="0070C0"/>
                <w:lang w:val="en-US" w:eastAsia="zh-CN"/>
              </w:rPr>
              <w:t>.</w:t>
            </w:r>
            <w:r>
              <w:rPr>
                <w:rFonts w:eastAsiaTheme="minorEastAsia"/>
                <w:color w:val="0070C0"/>
                <w:lang w:val="en-US" w:eastAsia="zh-CN"/>
              </w:rPr>
              <w:t xml:space="preserve"> Therefore, we think we do not need to pursue the implementation method. </w:t>
            </w:r>
          </w:p>
          <w:p w14:paraId="4939504D" w14:textId="77777777" w:rsidR="003F07EE" w:rsidRDefault="003F07EE">
            <w:pPr>
              <w:spacing w:after="120"/>
              <w:rPr>
                <w:rFonts w:eastAsiaTheme="minorEastAsia"/>
                <w:color w:val="0070C0"/>
                <w:lang w:val="en-US" w:eastAsia="zh-CN"/>
              </w:rPr>
            </w:pPr>
          </w:p>
          <w:p w14:paraId="4939504E" w14:textId="77777777" w:rsidR="003F07EE" w:rsidRDefault="003F07EE">
            <w:pPr>
              <w:spacing w:after="120"/>
              <w:rPr>
                <w:rFonts w:eastAsiaTheme="minorEastAsia"/>
                <w:color w:val="0070C0"/>
                <w:lang w:val="en-US" w:eastAsia="zh-CN"/>
              </w:rPr>
            </w:pPr>
          </w:p>
          <w:p w14:paraId="4939504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2-2-5: Length of PUSCH data symbol</w:t>
            </w:r>
          </w:p>
          <w:p w14:paraId="49395050"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10 if agreed 1 DMRS or 2 DMRS configurations</w:t>
            </w:r>
          </w:p>
          <w:p w14:paraId="4939505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2-2-6: Phase noise model</w:t>
            </w:r>
          </w:p>
          <w:p w14:paraId="4939505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egarding the phase noise model, this is first meeting to discuss it in FR2 HST. How to modeling phase noise explicitly, our understanding it should be implementation dependent. During Rel-15 BS demodulation, RAN4 has the similar discussion for FR2 phase nose modeling for PUSCH requirement. Considering different implementation method by companies, it was agreed that no explicitly phase noise introduced for requirement, The phase noise degradation on performance will be considered in the implementation margin when companies submit their impaired results. Therefore, we think the same approached can applied as</w:t>
            </w:r>
          </w:p>
          <w:p w14:paraId="49395053"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color w:val="0070C0"/>
                <w:lang w:val="en-US" w:eastAsia="zh-CN"/>
              </w:rPr>
              <w:t>Not consider explicit phase noise modelling in the alignment results.</w:t>
            </w:r>
          </w:p>
          <w:p w14:paraId="49395054" w14:textId="77777777" w:rsidR="003F07EE" w:rsidRDefault="00DD1C24">
            <w:pPr>
              <w:pStyle w:val="afc"/>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color w:val="0070C0"/>
                <w:lang w:val="en-US" w:eastAsia="zh-CN"/>
              </w:rPr>
              <w:t>The phase noise impact can be included in the impairment results, but it is left up to companies</w:t>
            </w:r>
          </w:p>
          <w:p w14:paraId="49395055" w14:textId="77777777" w:rsidR="003F07EE" w:rsidRDefault="003F07EE">
            <w:pPr>
              <w:spacing w:after="120"/>
              <w:rPr>
                <w:rFonts w:eastAsiaTheme="minorEastAsia"/>
                <w:color w:val="0070C0"/>
                <w:lang w:eastAsia="zh-CN"/>
              </w:rPr>
            </w:pPr>
          </w:p>
          <w:p w14:paraId="49395056"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2-2-7</w:t>
            </w:r>
            <w:r>
              <w:rPr>
                <w:rFonts w:eastAsiaTheme="minorEastAsia" w:hint="eastAsia"/>
                <w:color w:val="0070C0"/>
                <w:lang w:val="en-US" w:eastAsia="zh-CN"/>
              </w:rPr>
              <w:t>:</w:t>
            </w:r>
            <w:r>
              <w:rPr>
                <w:rFonts w:eastAsiaTheme="minorEastAsia"/>
                <w:color w:val="0070C0"/>
                <w:lang w:val="en-US" w:eastAsia="zh-CN"/>
              </w:rPr>
              <w:t xml:space="preserve"> Test metric of PUSCH requirement</w:t>
            </w:r>
          </w:p>
          <w:p w14:paraId="49395057"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use the same test for Rel-15 and Rel-16</w:t>
            </w:r>
          </w:p>
        </w:tc>
      </w:tr>
      <w:tr w:rsidR="003F07EE" w14:paraId="49395068" w14:textId="77777777">
        <w:tc>
          <w:tcPr>
            <w:tcW w:w="1236" w:type="dxa"/>
          </w:tcPr>
          <w:p w14:paraId="49395059"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5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2-2-1: RS configuration</w:t>
            </w:r>
          </w:p>
          <w:p w14:paraId="4939505B"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We support configuration with at least 1 additional DMRS symbol. Based on our results additional DMRS symbol brings performance benefits compared to configuration with only front-loaded DMRS. Also, additional DMRS symbol allows to use DMRS based FOE or PN mitigation that is more accurate than PT-RS. </w:t>
            </w:r>
          </w:p>
          <w:p w14:paraId="4939505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2-2-2: MCS</w:t>
            </w:r>
          </w:p>
          <w:p w14:paraId="4939505D" w14:textId="77777777" w:rsidR="003F07EE" w:rsidRDefault="00DD1C24">
            <w:pPr>
              <w:spacing w:after="120"/>
              <w:rPr>
                <w:rFonts w:eastAsiaTheme="minorEastAsia"/>
                <w:color w:val="0070C0"/>
                <w:lang w:val="en-US" w:eastAsia="zh-CN"/>
              </w:rPr>
            </w:pPr>
            <w:r>
              <w:rPr>
                <w:rFonts w:eastAsiaTheme="minorEastAsia"/>
                <w:color w:val="0070C0"/>
                <w:lang w:val="en-US" w:eastAsia="zh-CN"/>
              </w:rPr>
              <w:t>MCS configuration strictly depends on issue 2-2-3 since with Post FFT FOC operation SNR is close to 20 dB with MCS 16. We should firstly discuss FOC method and then we can conclude on MCS.</w:t>
            </w:r>
          </w:p>
          <w:p w14:paraId="4939505E"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2-2-4: CBW</w:t>
            </w:r>
          </w:p>
          <w:p w14:paraId="4939505F" w14:textId="77777777" w:rsidR="003F07EE" w:rsidRDefault="00DD1C24">
            <w:pPr>
              <w:spacing w:after="120"/>
              <w:rPr>
                <w:rFonts w:eastAsiaTheme="minorEastAsia"/>
                <w:color w:val="0070C0"/>
                <w:lang w:val="en-US" w:eastAsia="zh-CN"/>
              </w:rPr>
            </w:pPr>
            <w:r>
              <w:rPr>
                <w:rFonts w:eastAsiaTheme="minorEastAsia"/>
                <w:color w:val="0070C0"/>
                <w:lang w:val="en-US" w:eastAsia="zh-CN"/>
              </w:rPr>
              <w:t>Similar view as Samsung. Support Option 1.</w:t>
            </w:r>
          </w:p>
          <w:p w14:paraId="4939506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2-2-3: Frequency offset compensation implementation</w:t>
            </w:r>
          </w:p>
          <w:p w14:paraId="49395061"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our evaluations there is about 8 dB difference between pre FFT and post FFT FOC schemes. In this case definition of unique requirements for both might be challenging since there might be big span in results from different companies. Also, introduction of higher implementation margin to address both methods is not reasonable. Margin should be ~8dB which will mask bad UE implementations from other aspects.</w:t>
            </w:r>
          </w:p>
          <w:p w14:paraId="4939506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2-2-5: Length of PUSCH data symbol</w:t>
            </w:r>
          </w:p>
          <w:p w14:paraId="49395063"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6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2-2-6: Phase noise model</w:t>
            </w:r>
          </w:p>
          <w:p w14:paraId="49395065"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proposal from Samsung not to model PN explicitly and consider it as implementation margin in impairments results as was did for normal FR2 BS requirements.</w:t>
            </w:r>
          </w:p>
          <w:p w14:paraId="4939506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2-2-7</w:t>
            </w:r>
            <w:r>
              <w:rPr>
                <w:rFonts w:eastAsiaTheme="minorEastAsia" w:hint="eastAsia"/>
                <w:b/>
                <w:bCs/>
                <w:color w:val="0070C0"/>
                <w:lang w:val="en-US" w:eastAsia="zh-CN"/>
              </w:rPr>
              <w:t>:</w:t>
            </w:r>
            <w:r>
              <w:rPr>
                <w:rFonts w:eastAsiaTheme="minorEastAsia"/>
                <w:b/>
                <w:bCs/>
                <w:color w:val="0070C0"/>
                <w:lang w:val="en-US" w:eastAsia="zh-CN"/>
              </w:rPr>
              <w:t xml:space="preserve"> Test metric of PUSCH requirement</w:t>
            </w:r>
          </w:p>
          <w:p w14:paraId="49395067"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tc>
      </w:tr>
      <w:tr w:rsidR="003F07EE" w14:paraId="4939507E" w14:textId="77777777">
        <w:tc>
          <w:tcPr>
            <w:tcW w:w="1236" w:type="dxa"/>
          </w:tcPr>
          <w:p w14:paraId="49395069" w14:textId="77777777" w:rsidR="003F07EE" w:rsidRDefault="00DD1C24">
            <w:pPr>
              <w:spacing w:after="120"/>
              <w:rPr>
                <w:rFonts w:eastAsiaTheme="minorEastAsia"/>
                <w:color w:val="0070C0"/>
                <w:lang w:val="en-US" w:eastAsia="zh-CN"/>
              </w:rPr>
            </w:pPr>
            <w:r>
              <w:rPr>
                <w:rFonts w:eastAsiaTheme="minorEastAsia"/>
                <w:color w:val="0070C0"/>
                <w:lang w:val="zh-CN" w:eastAsia="zh-CN"/>
              </w:rPr>
              <w:t>Nokia, Nokia Shanghai Bell</w:t>
            </w:r>
          </w:p>
        </w:tc>
        <w:tc>
          <w:tcPr>
            <w:tcW w:w="8395" w:type="dxa"/>
          </w:tcPr>
          <w:p w14:paraId="4939506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2-2-1: RS configuration</w:t>
            </w:r>
          </w:p>
          <w:p w14:paraId="4939506B"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In our view, configuration with at least one additional DM-RS position is more practical, especially for PUSCH mapping type B. Therefore, we preferer Option 2, and Option 3 is also fine for us.</w:t>
            </w:r>
          </w:p>
          <w:p w14:paraId="4939506C" w14:textId="77777777" w:rsidR="003F07EE" w:rsidRDefault="003F07EE">
            <w:pPr>
              <w:spacing w:after="120"/>
              <w:rPr>
                <w:rFonts w:eastAsiaTheme="minorEastAsia"/>
                <w:color w:val="0070C0"/>
                <w:lang w:val="en-US" w:eastAsia="zh-CN"/>
              </w:rPr>
            </w:pPr>
          </w:p>
          <w:p w14:paraId="4939506D"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2-2-2: MCS</w:t>
            </w:r>
          </w:p>
          <w:p w14:paraId="4939506E"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We see no harm in testing MCS20 or another similar 64 QAM MCS. The benefit of MCS20 is that it is sufficiently far from MCS16 and also it was used in the past in FR2 PUSCH requirements. Hence FRCs can be reused.</w:t>
            </w:r>
          </w:p>
          <w:p w14:paraId="4939506F" w14:textId="77777777" w:rsidR="003F07EE" w:rsidRDefault="003F07EE">
            <w:pPr>
              <w:spacing w:after="120"/>
              <w:rPr>
                <w:rFonts w:eastAsiaTheme="minorEastAsia"/>
                <w:color w:val="0070C0"/>
                <w:lang w:val="en-US" w:eastAsia="zh-CN"/>
              </w:rPr>
            </w:pPr>
          </w:p>
          <w:p w14:paraId="49395070"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2-2-3: Frequency offset compensation implementation</w:t>
            </w:r>
          </w:p>
          <w:p w14:paraId="49395071"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In our opinion, we shall not preclude or impose any particular implementations. For the simulation alignment, the worst-case implementation can be considered based on company contributions.</w:t>
            </w:r>
          </w:p>
          <w:p w14:paraId="49395072" w14:textId="77777777" w:rsidR="003F07EE" w:rsidRDefault="003F07EE">
            <w:pPr>
              <w:spacing w:after="120"/>
              <w:rPr>
                <w:rFonts w:eastAsiaTheme="minorEastAsia"/>
                <w:color w:val="0070C0"/>
                <w:lang w:val="en-US" w:eastAsia="zh-CN"/>
              </w:rPr>
            </w:pPr>
          </w:p>
          <w:p w14:paraId="49395073" w14:textId="77777777" w:rsidR="003F07EE" w:rsidRPr="00D33EA4" w:rsidRDefault="00DD1C24">
            <w:pPr>
              <w:spacing w:after="120"/>
              <w:rPr>
                <w:rFonts w:eastAsiaTheme="minorEastAsia"/>
                <w:b/>
                <w:bCs/>
                <w:color w:val="0070C0"/>
                <w:lang w:val="en-US" w:eastAsia="zh-CN"/>
              </w:rPr>
            </w:pPr>
            <w:r>
              <w:rPr>
                <w:rFonts w:eastAsiaTheme="minorEastAsia"/>
                <w:b/>
                <w:bCs/>
                <w:color w:val="0070C0"/>
                <w:lang w:val="en-US" w:eastAsia="zh-CN"/>
              </w:rPr>
              <w:t xml:space="preserve">Issue 2-2-4: </w:t>
            </w:r>
            <w:r w:rsidRPr="00D33EA4">
              <w:rPr>
                <w:rFonts w:eastAsiaTheme="minorEastAsia"/>
                <w:b/>
                <w:bCs/>
                <w:color w:val="0070C0"/>
                <w:lang w:val="en-US" w:eastAsia="zh-CN"/>
              </w:rPr>
              <w:t>CBW</w:t>
            </w:r>
          </w:p>
          <w:p w14:paraId="49395074"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 xml:space="preserve">There is a misprint in our Observation 1. We meant that “Defining requirements </w:t>
            </w:r>
            <w:r w:rsidRPr="00D33EA4">
              <w:rPr>
                <w:rFonts w:eastAsiaTheme="minorEastAsia"/>
                <w:b/>
                <w:bCs/>
                <w:color w:val="0070C0"/>
                <w:lang w:val="en-US" w:eastAsia="zh-CN"/>
              </w:rPr>
              <w:t>only</w:t>
            </w:r>
            <w:r w:rsidRPr="00D33EA4">
              <w:rPr>
                <w:rFonts w:eastAsiaTheme="minorEastAsia"/>
                <w:color w:val="0070C0"/>
                <w:lang w:val="en-US" w:eastAsia="zh-CN"/>
              </w:rPr>
              <w:t xml:space="preserve"> for 50MHz CBW is not practical.”</w:t>
            </w:r>
            <w:r w:rsidRPr="00D33EA4">
              <w:rPr>
                <w:rFonts w:eastAsiaTheme="minorEastAsia"/>
                <w:color w:val="0070C0"/>
                <w:lang w:val="en-US" w:eastAsia="zh-CN"/>
              </w:rPr>
              <w:br/>
              <w:t>If other companies see 200MHz as a CBW that is useful for practical deployments, then it is fine for us to define requirements to all CBW (50, 100, 200MHz), and test only declared CBWs.</w:t>
            </w:r>
          </w:p>
          <w:p w14:paraId="49395075" w14:textId="77777777" w:rsidR="003F07EE" w:rsidRDefault="003F07EE">
            <w:pPr>
              <w:spacing w:after="120"/>
              <w:rPr>
                <w:rFonts w:eastAsiaTheme="minorEastAsia"/>
                <w:color w:val="0070C0"/>
                <w:lang w:val="en-US" w:eastAsia="zh-CN"/>
              </w:rPr>
            </w:pPr>
          </w:p>
          <w:p w14:paraId="49395076"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2-2-5: Length of PUSCH data symbol</w:t>
            </w:r>
          </w:p>
          <w:p w14:paraId="49395077"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Option 1 is OK.</w:t>
            </w:r>
          </w:p>
          <w:p w14:paraId="49395078" w14:textId="77777777" w:rsidR="003F07EE" w:rsidRDefault="003F07EE">
            <w:pPr>
              <w:spacing w:after="120"/>
              <w:rPr>
                <w:rFonts w:eastAsiaTheme="minorEastAsia"/>
                <w:color w:val="0070C0"/>
                <w:lang w:val="en-US" w:eastAsia="zh-CN"/>
              </w:rPr>
            </w:pPr>
          </w:p>
          <w:p w14:paraId="4939507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2-2-6: Phase noise model</w:t>
            </w:r>
          </w:p>
          <w:p w14:paraId="4939507A"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With this proposal we wanted to draw companies’ attention to the fact that the phase noise might have a non-neglectable impact in FR2 at higher modulations. For example, this can be taken into account when the higher MCS is selected.</w:t>
            </w:r>
          </w:p>
          <w:p w14:paraId="4939507B" w14:textId="77777777" w:rsidR="003F07EE" w:rsidRDefault="003F07EE">
            <w:pPr>
              <w:spacing w:after="120"/>
              <w:rPr>
                <w:rFonts w:eastAsiaTheme="minorEastAsia"/>
                <w:color w:val="0070C0"/>
                <w:lang w:val="en-US" w:eastAsia="zh-CN"/>
              </w:rPr>
            </w:pPr>
          </w:p>
          <w:p w14:paraId="4939507C"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2-2-7: Test metric of PUSCH requirement</w:t>
            </w:r>
          </w:p>
          <w:p w14:paraId="4939507D" w14:textId="77777777" w:rsidR="003F07EE" w:rsidRDefault="00DD1C24">
            <w:pPr>
              <w:spacing w:after="120"/>
              <w:rPr>
                <w:rFonts w:eastAsiaTheme="minorEastAsia"/>
                <w:b/>
                <w:bCs/>
                <w:color w:val="0070C0"/>
                <w:lang w:val="en-US" w:eastAsia="zh-CN"/>
              </w:rPr>
            </w:pPr>
            <w:r w:rsidRPr="00D33EA4">
              <w:rPr>
                <w:rFonts w:eastAsiaTheme="minorEastAsia"/>
                <w:color w:val="0070C0"/>
                <w:lang w:val="en-US" w:eastAsia="zh-CN"/>
              </w:rPr>
              <w:t>Here, we would like to confirm that there is no need to introduce any new metrics for PUSCH requirements.</w:t>
            </w:r>
          </w:p>
        </w:tc>
      </w:tr>
      <w:tr w:rsidR="00251F9A" w14:paraId="2CC283FA" w14:textId="77777777">
        <w:tc>
          <w:tcPr>
            <w:tcW w:w="1236" w:type="dxa"/>
          </w:tcPr>
          <w:p w14:paraId="2E05A61F" w14:textId="0184F19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lastRenderedPageBreak/>
              <w:t>H</w:t>
            </w:r>
            <w:r>
              <w:rPr>
                <w:rFonts w:eastAsiaTheme="minorEastAsia"/>
                <w:color w:val="0070C0"/>
                <w:lang w:val="zh-CN" w:eastAsia="zh-CN"/>
              </w:rPr>
              <w:t>uawei</w:t>
            </w:r>
          </w:p>
        </w:tc>
        <w:tc>
          <w:tcPr>
            <w:tcW w:w="8395" w:type="dxa"/>
          </w:tcPr>
          <w:p w14:paraId="6434FC27" w14:textId="77777777" w:rsidR="00251F9A" w:rsidRDefault="00251F9A" w:rsidP="00251F9A">
            <w:pPr>
              <w:spacing w:after="120"/>
              <w:rPr>
                <w:rFonts w:eastAsiaTheme="minorEastAsia"/>
                <w:b/>
                <w:bCs/>
                <w:color w:val="0070C0"/>
                <w:lang w:val="en-US" w:eastAsia="zh-CN"/>
              </w:rPr>
            </w:pPr>
            <w:r w:rsidRPr="00232590">
              <w:rPr>
                <w:rFonts w:eastAsiaTheme="minorEastAsia"/>
                <w:b/>
                <w:bCs/>
                <w:color w:val="0070C0"/>
                <w:lang w:val="en-US" w:eastAsia="zh-CN"/>
              </w:rPr>
              <w:t>Issue 2-2-1: RS configuration</w:t>
            </w:r>
          </w:p>
          <w:p w14:paraId="5FBA5D40" w14:textId="040E1B4F" w:rsidR="00251F9A" w:rsidRDefault="00251F9A" w:rsidP="00251F9A">
            <w:pPr>
              <w:rPr>
                <w:lang w:val="en-US" w:eastAsia="zh-CN"/>
              </w:rPr>
            </w:pPr>
            <w:r>
              <w:rPr>
                <w:rFonts w:hint="eastAsia"/>
                <w:lang w:val="en-US" w:eastAsia="zh-CN"/>
              </w:rPr>
              <w:t>w</w:t>
            </w:r>
            <w:r>
              <w:rPr>
                <w:lang w:val="en-US" w:eastAsia="zh-CN"/>
              </w:rPr>
              <w:t>e prefer Option 3 since more DMRS is ben</w:t>
            </w:r>
            <w:r w:rsidR="006449AF">
              <w:rPr>
                <w:lang w:val="en-US" w:eastAsia="zh-CN"/>
              </w:rPr>
              <w:t>e</w:t>
            </w:r>
            <w:r>
              <w:rPr>
                <w:lang w:val="en-US" w:eastAsia="zh-CN"/>
              </w:rPr>
              <w:t>fit for frequency offset tracking and phase noise estimation.</w:t>
            </w:r>
            <w:r>
              <w:t xml:space="preserve"> </w:t>
            </w:r>
            <w:r w:rsidRPr="00232590">
              <w:rPr>
                <w:lang w:val="en-US" w:eastAsia="zh-CN"/>
              </w:rPr>
              <w:t>If companies have strong concern about DMRS 1+1, we can create an applicability rule that only one DMRS configuration shall be tested by manufacture declaration.</w:t>
            </w:r>
          </w:p>
          <w:p w14:paraId="0B9859F0" w14:textId="77777777" w:rsidR="00251F9A" w:rsidRDefault="00251F9A" w:rsidP="00251F9A">
            <w:pPr>
              <w:rPr>
                <w:rFonts w:eastAsiaTheme="minorEastAsia"/>
                <w:b/>
                <w:u w:val="single"/>
                <w:lang w:eastAsia="zh-CN"/>
              </w:rPr>
            </w:pPr>
            <w:r w:rsidRPr="00232590">
              <w:rPr>
                <w:rFonts w:eastAsiaTheme="minorEastAsia"/>
                <w:b/>
                <w:u w:val="single"/>
                <w:lang w:eastAsia="zh-CN"/>
              </w:rPr>
              <w:t>Issue 2-2-2: MCS</w:t>
            </w:r>
          </w:p>
          <w:p w14:paraId="6EBEFF10" w14:textId="77777777" w:rsidR="00251F9A" w:rsidRDefault="00251F9A" w:rsidP="00251F9A">
            <w:pPr>
              <w:rPr>
                <w:rFonts w:eastAsiaTheme="minorEastAsia"/>
                <w:lang w:val="en-US" w:eastAsia="zh-CN"/>
              </w:rPr>
            </w:pPr>
            <w:r>
              <w:rPr>
                <w:rFonts w:eastAsiaTheme="minorEastAsia" w:hint="eastAsia"/>
                <w:lang w:val="en-US" w:eastAsia="zh-CN"/>
              </w:rPr>
              <w:t>W</w:t>
            </w:r>
            <w:r>
              <w:rPr>
                <w:rFonts w:eastAsiaTheme="minorEastAsia"/>
                <w:lang w:val="en-US" w:eastAsia="zh-CN"/>
              </w:rPr>
              <w:t>e prefer to use MCS 16 that is same as FR1 HST.</w:t>
            </w:r>
          </w:p>
          <w:p w14:paraId="304BEF77"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2-2-3: Frequency offset compensation implementation</w:t>
            </w:r>
          </w:p>
          <w:p w14:paraId="6C2E7C5F" w14:textId="77777777" w:rsidR="00251F9A" w:rsidRDefault="00251F9A" w:rsidP="00251F9A">
            <w:pPr>
              <w:rPr>
                <w:rFonts w:eastAsiaTheme="minorEastAsia"/>
                <w:lang w:val="en-US" w:eastAsia="zh-CN"/>
              </w:rPr>
            </w:pPr>
            <w:r>
              <w:rPr>
                <w:rFonts w:eastAsiaTheme="minorEastAsia"/>
                <w:lang w:val="en-US" w:eastAsia="zh-CN"/>
              </w:rPr>
              <w:t>In our view, both pre-FF</w:t>
            </w:r>
            <w:r>
              <w:rPr>
                <w:rFonts w:eastAsiaTheme="minorEastAsia" w:hint="eastAsia"/>
                <w:lang w:val="en-US" w:eastAsia="zh-CN"/>
              </w:rPr>
              <w:t>T</w:t>
            </w:r>
            <w:r>
              <w:rPr>
                <w:rFonts w:eastAsiaTheme="minorEastAsia"/>
                <w:lang w:val="en-US" w:eastAsia="zh-CN"/>
              </w:rPr>
              <w:t xml:space="preserve"> and post-FFT f</w:t>
            </w:r>
            <w:r w:rsidRPr="00EC1FDC">
              <w:rPr>
                <w:rFonts w:eastAsiaTheme="minorEastAsia"/>
                <w:lang w:val="en-US" w:eastAsia="zh-CN"/>
              </w:rPr>
              <w:t>requency offset compensation</w:t>
            </w:r>
            <w:r>
              <w:rPr>
                <w:rFonts w:eastAsiaTheme="minorEastAsia"/>
                <w:lang w:val="en-US" w:eastAsia="zh-CN"/>
              </w:rPr>
              <w:t xml:space="preserve"> are feasible and depends to implementation. For the requirements definition, we should considering the worst case, i.e. using post-FFT.</w:t>
            </w:r>
          </w:p>
          <w:p w14:paraId="4E66480A"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2-2-4: CBW</w:t>
            </w:r>
          </w:p>
          <w:p w14:paraId="44E68777" w14:textId="77777777" w:rsidR="00251F9A" w:rsidRDefault="00251F9A" w:rsidP="00251F9A">
            <w:pPr>
              <w:rPr>
                <w:rFonts w:eastAsiaTheme="minorEastAsia"/>
                <w:lang w:val="en-US" w:eastAsia="zh-CN"/>
              </w:rPr>
            </w:pPr>
            <w:r w:rsidRPr="00900D44">
              <w:rPr>
                <w:rFonts w:eastAsiaTheme="minorEastAsia"/>
                <w:lang w:val="en-US" w:eastAsia="zh-CN"/>
              </w:rPr>
              <w:t>Option 1 is OK for us.</w:t>
            </w:r>
          </w:p>
          <w:p w14:paraId="5AE7C648" w14:textId="77777777" w:rsidR="00251F9A" w:rsidRPr="00900D44" w:rsidRDefault="00251F9A" w:rsidP="00251F9A">
            <w:pPr>
              <w:rPr>
                <w:rFonts w:eastAsiaTheme="minorEastAsia"/>
                <w:b/>
                <w:u w:val="single"/>
                <w:lang w:val="en-US" w:eastAsia="zh-CN"/>
              </w:rPr>
            </w:pPr>
            <w:r w:rsidRPr="00900D44">
              <w:rPr>
                <w:rFonts w:eastAsiaTheme="minorEastAsia"/>
                <w:b/>
                <w:u w:val="single"/>
                <w:lang w:val="en-US" w:eastAsia="zh-CN"/>
              </w:rPr>
              <w:t>Issue 2-2-5: Length of PUSCH data symbol</w:t>
            </w:r>
          </w:p>
          <w:p w14:paraId="08AEA122" w14:textId="77777777" w:rsidR="00251F9A" w:rsidRDefault="00251F9A" w:rsidP="00251F9A">
            <w:pPr>
              <w:rPr>
                <w:rFonts w:eastAsiaTheme="minorEastAsia"/>
                <w:lang w:val="en-US" w:eastAsia="zh-CN"/>
              </w:rPr>
            </w:pPr>
            <w:r w:rsidRPr="00901460">
              <w:rPr>
                <w:rFonts w:eastAsiaTheme="minorEastAsia"/>
                <w:lang w:val="en-US" w:eastAsia="zh-CN"/>
              </w:rPr>
              <w:t>Option 1 is OK for us.</w:t>
            </w:r>
          </w:p>
          <w:p w14:paraId="2E685B30" w14:textId="77777777" w:rsidR="00251F9A" w:rsidRPr="00901460" w:rsidRDefault="00251F9A" w:rsidP="00251F9A">
            <w:pPr>
              <w:rPr>
                <w:rFonts w:eastAsiaTheme="minorEastAsia"/>
                <w:b/>
                <w:u w:val="single"/>
                <w:lang w:val="en-US" w:eastAsia="zh-CN"/>
              </w:rPr>
            </w:pPr>
            <w:r w:rsidRPr="00901460">
              <w:rPr>
                <w:rFonts w:eastAsiaTheme="minorEastAsia"/>
                <w:b/>
                <w:u w:val="single"/>
                <w:lang w:val="en-US" w:eastAsia="zh-CN"/>
              </w:rPr>
              <w:t>Issue 2-2-6: Phase noise model</w:t>
            </w:r>
          </w:p>
          <w:p w14:paraId="747EFF00" w14:textId="63268AEE" w:rsidR="00251F9A" w:rsidRDefault="00251F9A" w:rsidP="00251F9A">
            <w:pPr>
              <w:rPr>
                <w:rFonts w:eastAsiaTheme="minorEastAsia"/>
                <w:lang w:val="en-US" w:eastAsia="zh-CN"/>
              </w:rPr>
            </w:pPr>
            <w:r>
              <w:rPr>
                <w:rFonts w:eastAsiaTheme="minorEastAsia" w:hint="eastAsia"/>
                <w:lang w:val="en-US" w:eastAsia="zh-CN"/>
              </w:rPr>
              <w:t>S</w:t>
            </w:r>
            <w:r>
              <w:rPr>
                <w:rFonts w:eastAsiaTheme="minorEastAsia"/>
                <w:lang w:val="en-US" w:eastAsia="zh-CN"/>
              </w:rPr>
              <w:t>ince the carrier frequency is up to 30GHz, we prefer to reuse Rel-15 method, i.e. do not use explic</w:t>
            </w:r>
            <w:r w:rsidR="006449AF">
              <w:rPr>
                <w:rFonts w:eastAsiaTheme="minorEastAsia"/>
                <w:lang w:val="en-US" w:eastAsia="zh-CN"/>
              </w:rPr>
              <w:t>i</w:t>
            </w:r>
            <w:r>
              <w:rPr>
                <w:rFonts w:eastAsiaTheme="minorEastAsia"/>
                <w:lang w:val="en-US" w:eastAsia="zh-CN"/>
              </w:rPr>
              <w:t xml:space="preserve">tly phase noise </w:t>
            </w:r>
            <w:r w:rsidRPr="00901460">
              <w:rPr>
                <w:rFonts w:eastAsiaTheme="minorEastAsia"/>
                <w:lang w:val="en-US" w:eastAsia="zh-CN"/>
              </w:rPr>
              <w:t xml:space="preserve">model </w:t>
            </w:r>
            <w:r>
              <w:rPr>
                <w:rFonts w:eastAsiaTheme="minorEastAsia"/>
                <w:lang w:val="en-US" w:eastAsia="zh-CN"/>
              </w:rPr>
              <w:t>and consider</w:t>
            </w:r>
            <w:r w:rsidRPr="00901460">
              <w:rPr>
                <w:rFonts w:eastAsiaTheme="minorEastAsia"/>
                <w:lang w:val="en-US" w:eastAsia="zh-CN"/>
              </w:rPr>
              <w:t xml:space="preserve"> phase noise</w:t>
            </w:r>
            <w:r>
              <w:rPr>
                <w:rFonts w:eastAsiaTheme="minorEastAsia"/>
                <w:lang w:val="en-US" w:eastAsia="zh-CN"/>
              </w:rPr>
              <w:t xml:space="preserve"> </w:t>
            </w:r>
            <w:r w:rsidRPr="00901460">
              <w:rPr>
                <w:rFonts w:eastAsiaTheme="minorEastAsia"/>
                <w:lang w:val="en-US" w:eastAsia="zh-CN"/>
              </w:rPr>
              <w:t xml:space="preserve">into </w:t>
            </w:r>
            <w:r>
              <w:rPr>
                <w:rFonts w:eastAsiaTheme="minorEastAsia"/>
                <w:lang w:val="en-US" w:eastAsia="zh-CN"/>
              </w:rPr>
              <w:t xml:space="preserve">impairment </w:t>
            </w:r>
            <w:r w:rsidR="006449AF">
              <w:rPr>
                <w:rFonts w:eastAsiaTheme="minorEastAsia"/>
                <w:lang w:val="en-US" w:eastAsia="zh-CN"/>
              </w:rPr>
              <w:t>results</w:t>
            </w:r>
            <w:r>
              <w:rPr>
                <w:rFonts w:eastAsiaTheme="minorEastAsia"/>
                <w:lang w:val="en-US" w:eastAsia="zh-CN"/>
              </w:rPr>
              <w:t>.</w:t>
            </w:r>
          </w:p>
          <w:p w14:paraId="4709968A" w14:textId="77777777" w:rsidR="00251F9A" w:rsidRPr="00901460" w:rsidRDefault="00251F9A" w:rsidP="00251F9A">
            <w:pPr>
              <w:rPr>
                <w:rFonts w:eastAsiaTheme="minorEastAsia"/>
                <w:b/>
                <w:u w:val="single"/>
                <w:lang w:val="en-US" w:eastAsia="zh-CN"/>
              </w:rPr>
            </w:pPr>
            <w:r w:rsidRPr="00901460">
              <w:rPr>
                <w:rFonts w:eastAsiaTheme="minorEastAsia"/>
                <w:b/>
                <w:u w:val="single"/>
                <w:lang w:val="en-US" w:eastAsia="zh-CN"/>
              </w:rPr>
              <w:t>Issue 2-2-7: Test metric for PUSCH requirement</w:t>
            </w:r>
          </w:p>
          <w:p w14:paraId="29C2AF0E" w14:textId="55E10991" w:rsidR="00251F9A" w:rsidRDefault="00251F9A" w:rsidP="00251F9A">
            <w:pPr>
              <w:spacing w:after="120"/>
              <w:rPr>
                <w:rFonts w:eastAsiaTheme="minorEastAsia"/>
                <w:b/>
                <w:bCs/>
                <w:color w:val="0070C0"/>
                <w:lang w:val="en-US" w:eastAsia="zh-CN"/>
              </w:rPr>
            </w:pPr>
            <w:r>
              <w:rPr>
                <w:rFonts w:eastAsiaTheme="minorEastAsia" w:hint="eastAsia"/>
                <w:lang w:val="en-US" w:eastAsia="zh-CN"/>
              </w:rPr>
              <w:lastRenderedPageBreak/>
              <w:t>Option</w:t>
            </w:r>
            <w:r>
              <w:rPr>
                <w:rFonts w:eastAsiaTheme="minorEastAsia"/>
                <w:lang w:val="en-US" w:eastAsia="zh-CN"/>
              </w:rPr>
              <w:t xml:space="preserve"> 1 is OK for us.</w:t>
            </w:r>
          </w:p>
        </w:tc>
      </w:tr>
    </w:tbl>
    <w:p w14:paraId="4939507F" w14:textId="77777777" w:rsidR="003F07EE" w:rsidRDefault="00DD1C24">
      <w:pPr>
        <w:rPr>
          <w:color w:val="0070C0"/>
          <w:lang w:val="en-US" w:eastAsia="zh-CN"/>
        </w:rPr>
      </w:pPr>
      <w:r>
        <w:rPr>
          <w:rFonts w:hint="eastAsia"/>
          <w:color w:val="0070C0"/>
          <w:lang w:val="en-US" w:eastAsia="zh-CN"/>
        </w:rPr>
        <w:lastRenderedPageBreak/>
        <w:t xml:space="preserve"> </w:t>
      </w:r>
    </w:p>
    <w:p w14:paraId="49395080" w14:textId="77777777" w:rsidR="003F07EE" w:rsidRDefault="003F07EE">
      <w:pPr>
        <w:rPr>
          <w:color w:val="0070C0"/>
          <w:lang w:val="en-US" w:eastAsia="zh-CN"/>
        </w:rPr>
      </w:pPr>
    </w:p>
    <w:p w14:paraId="49395081"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084" w14:textId="77777777">
        <w:tc>
          <w:tcPr>
            <w:tcW w:w="1236" w:type="dxa"/>
          </w:tcPr>
          <w:p w14:paraId="49395082"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08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091" w14:textId="77777777">
        <w:tc>
          <w:tcPr>
            <w:tcW w:w="1236" w:type="dxa"/>
          </w:tcPr>
          <w:p w14:paraId="49395085"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086"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87"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2-3-2: CBW</w:t>
            </w:r>
          </w:p>
          <w:p w14:paraId="49395088"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2-3-3: PUSCH resource allocation</w:t>
            </w:r>
          </w:p>
          <w:p w14:paraId="4939508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2-3-4: SRS resource allocation</w:t>
            </w:r>
          </w:p>
          <w:p w14:paraId="4939508A"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8B"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2-3-6: RS configuration</w:t>
            </w:r>
          </w:p>
          <w:p w14:paraId="4939508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 Test Parameters for timing offset</w:t>
            </w:r>
          </w:p>
          <w:p w14:paraId="4939508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2-3-8: Timing different between moving UE and stationary UE</w:t>
            </w:r>
          </w:p>
          <w:p w14:paraId="4939508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2-3-9: SRS transmission</w:t>
            </w:r>
          </w:p>
          <w:p w14:paraId="4939508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90"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tc>
      </w:tr>
      <w:tr w:rsidR="003F07EE" w14:paraId="493950A7" w14:textId="77777777">
        <w:tc>
          <w:tcPr>
            <w:tcW w:w="1236" w:type="dxa"/>
          </w:tcPr>
          <w:p w14:paraId="49395092"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09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94" w14:textId="77777777" w:rsidR="003F07EE" w:rsidRDefault="00DD1C24">
            <w:pPr>
              <w:spacing w:after="120"/>
              <w:rPr>
                <w:rFonts w:eastAsiaTheme="minorEastAsia"/>
                <w:color w:val="0070C0"/>
                <w:lang w:val="en-US" w:eastAsia="zh-CN"/>
              </w:rPr>
            </w:pPr>
            <w:r>
              <w:rPr>
                <w:rFonts w:eastAsiaTheme="minorEastAsia"/>
                <w:color w:val="0070C0"/>
                <w:lang w:val="en-US" w:eastAsia="zh-CN"/>
              </w:rPr>
              <w:t>We agree it is not typical in real life, but the requirement setup is OK for test purpose.</w:t>
            </w:r>
          </w:p>
          <w:p w14:paraId="49395095" w14:textId="77777777" w:rsidR="003F07EE" w:rsidRDefault="003F07EE">
            <w:pPr>
              <w:spacing w:after="120"/>
              <w:rPr>
                <w:rFonts w:eastAsiaTheme="minorEastAsia"/>
                <w:color w:val="0070C0"/>
                <w:lang w:val="en-US" w:eastAsia="zh-CN"/>
              </w:rPr>
            </w:pPr>
          </w:p>
          <w:p w14:paraId="49395096"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2-3-2: CBW</w:t>
            </w:r>
          </w:p>
          <w:p w14:paraId="49395097" w14:textId="77777777" w:rsidR="003F07EE" w:rsidRDefault="00DD1C24">
            <w:pPr>
              <w:spacing w:after="120"/>
              <w:rPr>
                <w:rFonts w:eastAsiaTheme="minorEastAsia"/>
                <w:color w:val="0070C0"/>
                <w:lang w:val="en-US" w:eastAsia="zh-CN"/>
              </w:rPr>
            </w:pPr>
            <w:r>
              <w:rPr>
                <w:rFonts w:eastAsiaTheme="minorEastAsia"/>
                <w:color w:val="0070C0"/>
                <w:lang w:val="en-US" w:eastAsia="zh-CN"/>
              </w:rPr>
              <w:t>We should use the same bandwidth(s) as used for the PUSCH requirement</w:t>
            </w:r>
          </w:p>
          <w:p w14:paraId="49395098" w14:textId="77777777" w:rsidR="003F07EE" w:rsidRDefault="003F07EE">
            <w:pPr>
              <w:spacing w:after="120"/>
              <w:rPr>
                <w:rFonts w:eastAsiaTheme="minorEastAsia"/>
                <w:color w:val="0070C0"/>
                <w:lang w:val="en-US" w:eastAsia="zh-CN"/>
              </w:rPr>
            </w:pPr>
          </w:p>
          <w:p w14:paraId="4939509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9A"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09B" w14:textId="77777777" w:rsidR="003F07EE" w:rsidRDefault="003F07EE">
            <w:pPr>
              <w:spacing w:after="120"/>
              <w:rPr>
                <w:rFonts w:eastAsiaTheme="minorEastAsia"/>
                <w:color w:val="0070C0"/>
                <w:lang w:val="en-US" w:eastAsia="zh-CN"/>
              </w:rPr>
            </w:pPr>
          </w:p>
          <w:p w14:paraId="4939509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2-3-6: RS configuration</w:t>
            </w:r>
          </w:p>
          <w:p w14:paraId="4939509D" w14:textId="77777777" w:rsidR="003F07EE" w:rsidRDefault="00DD1C24">
            <w:pPr>
              <w:spacing w:after="120"/>
              <w:rPr>
                <w:rFonts w:eastAsiaTheme="minorEastAsia"/>
                <w:color w:val="0070C0"/>
                <w:lang w:val="en-US" w:eastAsia="zh-CN"/>
              </w:rPr>
            </w:pPr>
            <w:r>
              <w:rPr>
                <w:rFonts w:eastAsiaTheme="minorEastAsia"/>
                <w:color w:val="0070C0"/>
                <w:lang w:val="en-US" w:eastAsia="zh-CN"/>
              </w:rPr>
              <w:t>Use the same configuration as agreed for PUSCH</w:t>
            </w:r>
          </w:p>
          <w:p w14:paraId="4939509E" w14:textId="77777777" w:rsidR="003F07EE" w:rsidRDefault="003F07EE">
            <w:pPr>
              <w:spacing w:after="120"/>
              <w:rPr>
                <w:rFonts w:eastAsiaTheme="minorEastAsia"/>
                <w:color w:val="0070C0"/>
                <w:lang w:val="en-US" w:eastAsia="zh-CN"/>
              </w:rPr>
            </w:pPr>
          </w:p>
          <w:p w14:paraId="4939509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2-3-9: SRS transmission</w:t>
            </w:r>
          </w:p>
          <w:p w14:paraId="493950A0"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0A1" w14:textId="77777777" w:rsidR="003F07EE" w:rsidRDefault="003F07EE">
            <w:pPr>
              <w:spacing w:after="120"/>
              <w:rPr>
                <w:rFonts w:eastAsiaTheme="minorEastAsia"/>
                <w:color w:val="0070C0"/>
                <w:lang w:val="en-US" w:eastAsia="zh-CN"/>
              </w:rPr>
            </w:pPr>
          </w:p>
          <w:p w14:paraId="493950A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A3" w14:textId="77777777" w:rsidR="003F07EE" w:rsidRDefault="00DD1C24">
            <w:pPr>
              <w:spacing w:after="120"/>
              <w:rPr>
                <w:rFonts w:eastAsiaTheme="minorEastAsia"/>
                <w:color w:val="0070C0"/>
                <w:lang w:val="en-US" w:eastAsia="zh-CN"/>
              </w:rPr>
            </w:pPr>
            <w:r>
              <w:rPr>
                <w:rFonts w:eastAsiaTheme="minorEastAsia"/>
                <w:color w:val="0070C0"/>
                <w:lang w:val="en-US" w:eastAsia="zh-CN"/>
              </w:rPr>
              <w:t>The MCS we can decouple from the PUSCH requirement; option 1 is OK</w:t>
            </w:r>
          </w:p>
          <w:p w14:paraId="493950A4" w14:textId="77777777" w:rsidR="003F07EE" w:rsidRDefault="003F07EE">
            <w:pPr>
              <w:spacing w:after="120"/>
              <w:rPr>
                <w:rFonts w:eastAsiaTheme="minorEastAsia"/>
                <w:color w:val="0070C0"/>
                <w:lang w:val="en-US" w:eastAsia="zh-CN"/>
              </w:rPr>
            </w:pPr>
          </w:p>
          <w:p w14:paraId="493950A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p w14:paraId="493950A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as long as 10 is also agreed for PUSCH</w:t>
            </w:r>
          </w:p>
        </w:tc>
      </w:tr>
      <w:tr w:rsidR="003F07EE" w14:paraId="493950DF" w14:textId="77777777">
        <w:tc>
          <w:tcPr>
            <w:tcW w:w="1236" w:type="dxa"/>
          </w:tcPr>
          <w:p w14:paraId="493950A8"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3950A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 Scope of UL timing adjustment requirements</w:t>
            </w:r>
          </w:p>
          <w:p w14:paraId="493950AA"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From our understanding, the manufacture will not design a dedicated product for HST scenario, most likely, it will reuse the existing product for HST deployment scenario. The other UEs around RRH can still access the BS.</w:t>
            </w:r>
          </w:p>
          <w:p w14:paraId="493950AB" w14:textId="77777777" w:rsidR="003F07EE" w:rsidRDefault="00DD1C24">
            <w:pPr>
              <w:spacing w:after="120"/>
              <w:rPr>
                <w:rFonts w:eastAsiaTheme="minorEastAsia"/>
                <w:color w:val="0070C0"/>
                <w:lang w:val="en-US" w:eastAsia="zh-CN"/>
              </w:rPr>
            </w:pPr>
            <w:r>
              <w:rPr>
                <w:rFonts w:eastAsiaTheme="minorEastAsia"/>
                <w:color w:val="0070C0"/>
                <w:lang w:val="en-US" w:eastAsia="zh-CN"/>
              </w:rPr>
              <w:t>Although it was agreed that only one CPE is mounted on the train for scenario discussion, while for real HST deployment scenario, the stationary CPE and moving CPE can still be available at real HST scenario, for example, when the train is moving to RRH or far away the RRH, there are still some trains staying in the nearby of RRH. To guarantee the UL signal coming from CPEs arrive at gNB within the CP, UL timing adjustment operation is necessary.</w:t>
            </w:r>
          </w:p>
          <w:p w14:paraId="493950AC" w14:textId="77777777" w:rsidR="003F07EE" w:rsidRDefault="00DD1C24">
            <w:pPr>
              <w:rPr>
                <w:rFonts w:eastAsiaTheme="minorEastAsia"/>
                <w:color w:val="0070C0"/>
                <w:lang w:val="en-US" w:eastAsia="zh-CN"/>
              </w:rPr>
            </w:pPr>
            <w:r>
              <w:rPr>
                <w:rFonts w:eastAsiaTheme="minorEastAsia"/>
                <w:color w:val="0070C0"/>
                <w:lang w:val="en-US" w:eastAsia="zh-CN"/>
              </w:rPr>
              <w:t xml:space="preserve">Even without considering common UE can access the BS. Based on the RRH deployment discussion, specifically for uni-directional scenario, there is a large propagation delay when the served RRH switching, around 4CP, where both Rx timing and UL TA will be impacted. Even with large TA adjustment if agreed, the residual timing offset is still around the length of CP, </w:t>
            </w:r>
          </w:p>
          <w:p w14:paraId="493950AD" w14:textId="77777777" w:rsidR="003F07EE" w:rsidRDefault="00DD1C24">
            <w:pPr>
              <w:spacing w:after="120"/>
              <w:rPr>
                <w:rFonts w:eastAsiaTheme="minorEastAsia"/>
                <w:color w:val="0070C0"/>
                <w:lang w:val="en-US" w:eastAsia="zh-CN"/>
              </w:rPr>
            </w:pPr>
            <w:r>
              <w:rPr>
                <w:rFonts w:eastAsiaTheme="minorEastAsia"/>
                <w:color w:val="0070C0"/>
                <w:lang w:val="en-US" w:eastAsia="zh-CN"/>
              </w:rPr>
              <w:t>To verify the proper timing tracking implementation, we think it is worthwhile to define related requirement to guarantee the gNB performance in the real field test</w:t>
            </w:r>
          </w:p>
          <w:p w14:paraId="493950AE" w14:textId="77777777" w:rsidR="003F07EE" w:rsidRDefault="003F07EE">
            <w:pPr>
              <w:spacing w:after="120"/>
              <w:rPr>
                <w:rFonts w:eastAsiaTheme="minorEastAsia"/>
                <w:color w:val="0070C0"/>
                <w:lang w:val="en-US" w:eastAsia="zh-CN"/>
              </w:rPr>
            </w:pPr>
          </w:p>
          <w:p w14:paraId="493950AF"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2-3-2: CBW</w:t>
            </w:r>
          </w:p>
          <w:p w14:paraId="493950B0"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To align with requirement for PUSCH </w:t>
            </w:r>
          </w:p>
          <w:p w14:paraId="493950B1"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2-3-3: PUSCH resource allocation</w:t>
            </w:r>
          </w:p>
          <w:p w14:paraId="493950B2" w14:textId="77777777" w:rsidR="003F07EE" w:rsidRDefault="00DD1C24">
            <w:pPr>
              <w:spacing w:after="120"/>
              <w:rPr>
                <w:rFonts w:eastAsiaTheme="minorEastAsia"/>
                <w:color w:val="0070C0"/>
                <w:lang w:val="en-US" w:eastAsia="zh-CN"/>
              </w:rPr>
            </w:pPr>
            <w:r>
              <w:rPr>
                <w:rFonts w:eastAsiaTheme="minorEastAsia"/>
                <w:color w:val="0070C0"/>
                <w:lang w:val="en-US" w:eastAsia="zh-CN"/>
              </w:rPr>
              <w:t>Pending on the Issue 2-3-2</w:t>
            </w:r>
          </w:p>
          <w:p w14:paraId="493950B3"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2-3-4: SRS resource allocation</w:t>
            </w:r>
          </w:p>
          <w:p w14:paraId="493950B4" w14:textId="77777777" w:rsidR="003F07EE" w:rsidRDefault="00DD1C24">
            <w:pPr>
              <w:spacing w:after="120"/>
              <w:rPr>
                <w:rFonts w:eastAsiaTheme="minorEastAsia"/>
                <w:color w:val="0070C0"/>
                <w:lang w:val="en-US" w:eastAsia="zh-CN"/>
              </w:rPr>
            </w:pPr>
            <w:r>
              <w:rPr>
                <w:rFonts w:eastAsiaTheme="minorEastAsia"/>
                <w:color w:val="0070C0"/>
                <w:lang w:val="en-US" w:eastAsia="zh-CN"/>
              </w:rPr>
              <w:t>Pending on Issue 2-3-4</w:t>
            </w:r>
          </w:p>
          <w:p w14:paraId="493950B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2-3-5: Test applicability rule with different CBWs</w:t>
            </w:r>
          </w:p>
          <w:p w14:paraId="493950B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the test applicability rule </w:t>
            </w:r>
          </w:p>
          <w:p w14:paraId="493950B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2-3-6: RS configuration</w:t>
            </w:r>
          </w:p>
          <w:p w14:paraId="493950B8" w14:textId="77777777" w:rsidR="003F07EE" w:rsidRDefault="00DD1C24">
            <w:pPr>
              <w:spacing w:after="120"/>
              <w:rPr>
                <w:rFonts w:eastAsiaTheme="minorEastAsia"/>
                <w:color w:val="0070C0"/>
                <w:lang w:val="en-US" w:eastAsia="zh-CN"/>
              </w:rPr>
            </w:pPr>
            <w:r>
              <w:rPr>
                <w:rFonts w:eastAsiaTheme="minorEastAsia"/>
                <w:color w:val="0070C0"/>
                <w:lang w:val="en-US" w:eastAsia="zh-CN"/>
              </w:rPr>
              <w:t>To align with requirement of PUSCH,</w:t>
            </w:r>
          </w:p>
          <w:p w14:paraId="493950B9" w14:textId="77777777" w:rsidR="003F07EE" w:rsidRDefault="00DD1C24">
            <w:pPr>
              <w:spacing w:after="120"/>
              <w:rPr>
                <w:rFonts w:eastAsiaTheme="minorEastAsia"/>
                <w:color w:val="0070C0"/>
                <w:lang w:val="en-US" w:eastAsia="zh-CN"/>
              </w:rPr>
            </w:pPr>
            <w:r>
              <w:rPr>
                <w:rFonts w:eastAsiaTheme="minorEastAsia"/>
                <w:color w:val="0070C0"/>
                <w:lang w:val="en-US" w:eastAsia="zh-CN"/>
              </w:rPr>
              <w:t>Meanwhile, the motivation of UL timing adjustment is to investigate the impact of timing offset on PUSCH performance. Although the high speed velocity is considered in the test scenario, the Doppler shift is not taken into account. From baseband processing perspective, the timing offset estimation and compensated are perform per symbol by symbol. In that sense, there is no necessary to configure the 1+1+1 DMRS structure. Also, the overhead with 2/3 DMRS configuration is larger than with 1 DMRS configuration. Therefore, 1 DMRS structure should be enough to verify the performance of UL timing adjustment.</w:t>
            </w:r>
          </w:p>
          <w:p w14:paraId="493950B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 Test Parameters for timing offset</w:t>
            </w:r>
          </w:p>
          <w:p w14:paraId="493950BB" w14:textId="77777777" w:rsidR="003F07EE" w:rsidRDefault="00DD1C24">
            <w:pPr>
              <w:jc w:val="both"/>
              <w:rPr>
                <w:rFonts w:eastAsiaTheme="minorEastAsia"/>
                <w:color w:val="0070C0"/>
                <w:lang w:val="en-US" w:eastAsia="zh-CN"/>
              </w:rPr>
            </w:pPr>
            <w:r>
              <w:rPr>
                <w:rFonts w:eastAsiaTheme="minorEastAsia"/>
                <w:color w:val="0070C0"/>
                <w:lang w:val="en-US" w:eastAsia="zh-CN"/>
              </w:rPr>
              <w:t>When UE switching between RRHs, large difference propagation delays from two neighboring RRHs can happen, especially for Uni-directional RRH deployment scenario. The following is the propagation delays when RRH switching for Bi-directional and Uni-directional scenarios.</w:t>
            </w:r>
          </w:p>
          <w:p w14:paraId="493950BC" w14:textId="77777777" w:rsidR="003F07EE" w:rsidRDefault="00DD1C24">
            <w:pPr>
              <w:jc w:val="center"/>
              <w:rPr>
                <w:lang w:eastAsia="zh-CN"/>
              </w:rPr>
            </w:pPr>
            <w:r>
              <w:rPr>
                <w:lang w:eastAsia="zh-CN"/>
              </w:rPr>
              <w:t>Table 1: propagation delay from two neighboring RRHs</w:t>
            </w:r>
          </w:p>
          <w:tbl>
            <w:tblPr>
              <w:tblStyle w:val="af3"/>
              <w:tblW w:w="6189" w:type="dxa"/>
              <w:jc w:val="center"/>
              <w:tblLook w:val="04A0" w:firstRow="1" w:lastRow="0" w:firstColumn="1" w:lastColumn="0" w:noHBand="0" w:noVBand="1"/>
            </w:tblPr>
            <w:tblGrid>
              <w:gridCol w:w="1957"/>
              <w:gridCol w:w="1317"/>
              <w:gridCol w:w="1576"/>
              <w:gridCol w:w="1339"/>
            </w:tblGrid>
            <w:tr w:rsidR="003F07EE" w14:paraId="493950C3" w14:textId="77777777">
              <w:trPr>
                <w:trHeight w:val="326"/>
                <w:jc w:val="center"/>
              </w:trPr>
              <w:tc>
                <w:tcPr>
                  <w:tcW w:w="1957" w:type="dxa"/>
                </w:tcPr>
                <w:p w14:paraId="493950BD" w14:textId="77777777" w:rsidR="003F07EE" w:rsidRDefault="00DD1C24">
                  <w:pPr>
                    <w:jc w:val="center"/>
                    <w:rPr>
                      <w:lang w:eastAsia="zh-CN"/>
                    </w:rPr>
                  </w:pPr>
                  <w:r>
                    <w:rPr>
                      <w:lang w:eastAsia="zh-CN"/>
                    </w:rPr>
                    <w:t>Scenario</w:t>
                  </w:r>
                </w:p>
              </w:tc>
              <w:tc>
                <w:tcPr>
                  <w:tcW w:w="1317" w:type="dxa"/>
                </w:tcPr>
                <w:p w14:paraId="493950BE" w14:textId="77777777" w:rsidR="003F07EE" w:rsidRDefault="00DD1C24">
                  <w:pPr>
                    <w:jc w:val="center"/>
                    <w:rPr>
                      <w:lang w:eastAsia="zh-CN"/>
                    </w:rPr>
                  </w:pPr>
                  <w:r>
                    <w:rPr>
                      <w:rFonts w:hint="eastAsia"/>
                      <w:lang w:eastAsia="zh-CN"/>
                    </w:rPr>
                    <w:t>U</w:t>
                  </w:r>
                  <w:r>
                    <w:rPr>
                      <w:lang w:eastAsia="zh-CN"/>
                    </w:rPr>
                    <w:t>ni-directional</w:t>
                  </w:r>
                </w:p>
              </w:tc>
              <w:tc>
                <w:tcPr>
                  <w:tcW w:w="1576" w:type="dxa"/>
                </w:tcPr>
                <w:p w14:paraId="493950BF" w14:textId="77777777" w:rsidR="003F07EE" w:rsidRDefault="00DD1C24">
                  <w:pPr>
                    <w:jc w:val="center"/>
                    <w:rPr>
                      <w:lang w:eastAsia="zh-CN"/>
                    </w:rPr>
                  </w:pPr>
                  <w:r>
                    <w:rPr>
                      <w:lang w:eastAsia="zh-CN"/>
                    </w:rPr>
                    <w:t>RTT</w:t>
                  </w:r>
                </w:p>
                <w:p w14:paraId="493950C0" w14:textId="77777777" w:rsidR="003F07EE" w:rsidRDefault="00DD1C24">
                  <w:pPr>
                    <w:jc w:val="center"/>
                    <w:rPr>
                      <w:lang w:eastAsia="zh-CN"/>
                    </w:rPr>
                  </w:pPr>
                  <w:r>
                    <w:rPr>
                      <w:lang w:eastAsia="zh-CN"/>
                    </w:rPr>
                    <w:t>(Uni-directional)</w:t>
                  </w:r>
                </w:p>
              </w:tc>
              <w:tc>
                <w:tcPr>
                  <w:tcW w:w="1339" w:type="dxa"/>
                </w:tcPr>
                <w:p w14:paraId="493950C1" w14:textId="77777777" w:rsidR="003F07EE" w:rsidRDefault="00DD1C24">
                  <w:pPr>
                    <w:jc w:val="center"/>
                    <w:rPr>
                      <w:lang w:eastAsia="zh-CN"/>
                    </w:rPr>
                  </w:pPr>
                  <w:r>
                    <w:rPr>
                      <w:rFonts w:hint="eastAsia"/>
                      <w:lang w:eastAsia="zh-CN"/>
                    </w:rPr>
                    <w:t>C</w:t>
                  </w:r>
                  <w:r>
                    <w:rPr>
                      <w:lang w:eastAsia="zh-CN"/>
                    </w:rPr>
                    <w:t>P length</w:t>
                  </w:r>
                </w:p>
                <w:p w14:paraId="493950C2" w14:textId="77777777" w:rsidR="003F07EE" w:rsidRDefault="00DD1C24">
                  <w:pPr>
                    <w:jc w:val="center"/>
                    <w:rPr>
                      <w:lang w:eastAsia="zh-CN"/>
                    </w:rPr>
                  </w:pPr>
                  <w:r>
                    <w:rPr>
                      <w:lang w:eastAsia="zh-CN"/>
                    </w:rPr>
                    <w:t>(120KHz SCS)</w:t>
                  </w:r>
                </w:p>
              </w:tc>
            </w:tr>
            <w:tr w:rsidR="003F07EE" w14:paraId="493950C8" w14:textId="77777777">
              <w:trPr>
                <w:trHeight w:val="482"/>
                <w:jc w:val="center"/>
              </w:trPr>
              <w:tc>
                <w:tcPr>
                  <w:tcW w:w="1957" w:type="dxa"/>
                </w:tcPr>
                <w:p w14:paraId="493950C4" w14:textId="77777777" w:rsidR="003F07EE" w:rsidRDefault="00DD1C24">
                  <w:pPr>
                    <w:jc w:val="center"/>
                    <w:rPr>
                      <w:lang w:eastAsia="zh-CN"/>
                    </w:rPr>
                  </w:pPr>
                  <w:r>
                    <w:rPr>
                      <w:lang w:eastAsia="zh-CN"/>
                    </w:rPr>
                    <w:t>Scenario A (Ds=700m, Dmin=10m)</w:t>
                  </w:r>
                </w:p>
              </w:tc>
              <w:tc>
                <w:tcPr>
                  <w:tcW w:w="1317" w:type="dxa"/>
                </w:tcPr>
                <w:p w14:paraId="493950C5" w14:textId="77777777" w:rsidR="003F07EE" w:rsidRDefault="00DD1C24">
                  <w:pPr>
                    <w:jc w:val="center"/>
                    <w:rPr>
                      <w:lang w:eastAsia="zh-CN"/>
                    </w:rPr>
                  </w:pPr>
                  <w:r>
                    <w:rPr>
                      <w:rFonts w:hint="eastAsia"/>
                      <w:lang w:eastAsia="zh-CN"/>
                    </w:rPr>
                    <w:t>2</w:t>
                  </w:r>
                  <w:r>
                    <w:rPr>
                      <w:lang w:eastAsia="zh-CN"/>
                    </w:rPr>
                    <w:t>.3us</w:t>
                  </w:r>
                </w:p>
              </w:tc>
              <w:tc>
                <w:tcPr>
                  <w:tcW w:w="1576" w:type="dxa"/>
                </w:tcPr>
                <w:p w14:paraId="493950C6" w14:textId="77777777" w:rsidR="003F07EE" w:rsidRDefault="00DD1C24">
                  <w:pPr>
                    <w:jc w:val="center"/>
                    <w:rPr>
                      <w:lang w:eastAsia="zh-CN"/>
                    </w:rPr>
                  </w:pPr>
                  <w:r>
                    <w:rPr>
                      <w:rFonts w:hint="eastAsia"/>
                      <w:lang w:eastAsia="zh-CN"/>
                    </w:rPr>
                    <w:t>4</w:t>
                  </w:r>
                  <w:r>
                    <w:rPr>
                      <w:lang w:eastAsia="zh-CN"/>
                    </w:rPr>
                    <w:t>.6us</w:t>
                  </w:r>
                </w:p>
              </w:tc>
              <w:tc>
                <w:tcPr>
                  <w:tcW w:w="1339" w:type="dxa"/>
                </w:tcPr>
                <w:p w14:paraId="493950C7" w14:textId="77777777" w:rsidR="003F07EE" w:rsidRDefault="00DD1C24">
                  <w:pPr>
                    <w:jc w:val="center"/>
                    <w:rPr>
                      <w:lang w:eastAsia="zh-CN"/>
                    </w:rPr>
                  </w:pPr>
                  <w:r>
                    <w:rPr>
                      <w:rFonts w:hint="eastAsia"/>
                      <w:lang w:eastAsia="zh-CN"/>
                    </w:rPr>
                    <w:t>0</w:t>
                  </w:r>
                  <w:r>
                    <w:rPr>
                      <w:lang w:eastAsia="zh-CN"/>
                    </w:rPr>
                    <w:t>.57us</w:t>
                  </w:r>
                </w:p>
              </w:tc>
            </w:tr>
            <w:tr w:rsidR="003F07EE" w14:paraId="493950CD" w14:textId="77777777">
              <w:trPr>
                <w:trHeight w:val="487"/>
                <w:jc w:val="center"/>
              </w:trPr>
              <w:tc>
                <w:tcPr>
                  <w:tcW w:w="1957" w:type="dxa"/>
                </w:tcPr>
                <w:p w14:paraId="493950C9" w14:textId="77777777" w:rsidR="003F07EE" w:rsidRPr="00D33EA4" w:rsidRDefault="00DD1C24">
                  <w:pPr>
                    <w:jc w:val="center"/>
                    <w:rPr>
                      <w:lang w:val="sv-SE" w:eastAsia="zh-CN"/>
                    </w:rPr>
                  </w:pPr>
                  <w:r w:rsidRPr="00D33EA4">
                    <w:rPr>
                      <w:lang w:val="sv-SE" w:eastAsia="zh-CN"/>
                    </w:rPr>
                    <w:lastRenderedPageBreak/>
                    <w:t>Scenario B(Ds=700m, Dmin=150m)</w:t>
                  </w:r>
                </w:p>
              </w:tc>
              <w:tc>
                <w:tcPr>
                  <w:tcW w:w="1317" w:type="dxa"/>
                </w:tcPr>
                <w:p w14:paraId="493950CA" w14:textId="77777777" w:rsidR="003F07EE" w:rsidRDefault="00DD1C24">
                  <w:pPr>
                    <w:jc w:val="center"/>
                    <w:rPr>
                      <w:lang w:eastAsia="zh-CN"/>
                    </w:rPr>
                  </w:pPr>
                  <w:r>
                    <w:rPr>
                      <w:rFonts w:hint="eastAsia"/>
                      <w:lang w:eastAsia="zh-CN"/>
                    </w:rPr>
                    <w:t>2</w:t>
                  </w:r>
                  <w:r>
                    <w:rPr>
                      <w:lang w:eastAsia="zh-CN"/>
                    </w:rPr>
                    <w:t>.4us</w:t>
                  </w:r>
                </w:p>
              </w:tc>
              <w:tc>
                <w:tcPr>
                  <w:tcW w:w="1576" w:type="dxa"/>
                </w:tcPr>
                <w:p w14:paraId="493950CB" w14:textId="77777777" w:rsidR="003F07EE" w:rsidRDefault="00DD1C24">
                  <w:pPr>
                    <w:jc w:val="center"/>
                    <w:rPr>
                      <w:lang w:eastAsia="zh-CN"/>
                    </w:rPr>
                  </w:pPr>
                  <w:r>
                    <w:rPr>
                      <w:rFonts w:hint="eastAsia"/>
                      <w:lang w:eastAsia="zh-CN"/>
                    </w:rPr>
                    <w:t>4</w:t>
                  </w:r>
                  <w:r>
                    <w:rPr>
                      <w:lang w:eastAsia="zh-CN"/>
                    </w:rPr>
                    <w:t>.8us</w:t>
                  </w:r>
                </w:p>
              </w:tc>
              <w:tc>
                <w:tcPr>
                  <w:tcW w:w="1339" w:type="dxa"/>
                </w:tcPr>
                <w:p w14:paraId="493950CC" w14:textId="77777777" w:rsidR="003F07EE" w:rsidRDefault="00DD1C24">
                  <w:pPr>
                    <w:jc w:val="center"/>
                    <w:rPr>
                      <w:lang w:eastAsia="zh-CN"/>
                    </w:rPr>
                  </w:pPr>
                  <w:r>
                    <w:rPr>
                      <w:rFonts w:hint="eastAsia"/>
                      <w:lang w:eastAsia="zh-CN"/>
                    </w:rPr>
                    <w:t>0</w:t>
                  </w:r>
                  <w:r>
                    <w:rPr>
                      <w:lang w:eastAsia="zh-CN"/>
                    </w:rPr>
                    <w:t>.5us</w:t>
                  </w:r>
                </w:p>
              </w:tc>
            </w:tr>
          </w:tbl>
          <w:p w14:paraId="493950CE" w14:textId="77777777" w:rsidR="003F07EE" w:rsidRDefault="003F07EE">
            <w:pPr>
              <w:spacing w:after="120"/>
              <w:rPr>
                <w:rFonts w:eastAsiaTheme="minorEastAsia"/>
                <w:color w:val="0070C0"/>
                <w:lang w:val="en-US" w:eastAsia="zh-CN"/>
              </w:rPr>
            </w:pPr>
          </w:p>
          <w:p w14:paraId="493950CF" w14:textId="77777777" w:rsidR="003F07EE" w:rsidRDefault="00DD1C24">
            <w:pPr>
              <w:spacing w:after="120"/>
              <w:rPr>
                <w:rFonts w:eastAsiaTheme="minorEastAsia"/>
                <w:color w:val="0070C0"/>
                <w:lang w:val="en-US" w:eastAsia="zh-CN"/>
              </w:rPr>
            </w:pPr>
            <w:r>
              <w:rPr>
                <w:rFonts w:eastAsiaTheme="minorEastAsia"/>
                <w:color w:val="0070C0"/>
                <w:lang w:val="en-US" w:eastAsia="zh-CN"/>
              </w:rPr>
              <w:t>Based on RAN1 spec for TA adjustment for RRC connected mode, the maximum adjustment can be changed from +32*2 Ts (Ts= 64*Tc) to -31*2*Ts, which is about 2us, it is still smaller than the maximum sudden change as 2.5us. With large TA adjustment compensation, the residual timing offset can be close the CP, which can be handled by gNB</w:t>
            </w:r>
          </w:p>
          <w:p w14:paraId="493950D0" w14:textId="77777777" w:rsidR="003F07EE" w:rsidRDefault="00DD1C24">
            <w:pPr>
              <w:spacing w:after="120"/>
              <w:rPr>
                <w:rFonts w:eastAsiaTheme="minorEastAsia"/>
                <w:color w:val="0070C0"/>
                <w:lang w:val="en-US" w:eastAsia="zh-CN"/>
              </w:rPr>
            </w:pPr>
            <w:r>
              <w:rPr>
                <w:rFonts w:eastAsiaTheme="minorEastAsia"/>
                <w:color w:val="0070C0"/>
                <w:lang w:val="en-US" w:eastAsia="zh-CN"/>
              </w:rPr>
              <w:t>If no TA adjustment compensation, the timing offset will be larger than the CP, which will result in ISI and performance degradation</w:t>
            </w:r>
          </w:p>
          <w:p w14:paraId="493950D1" w14:textId="77777777" w:rsidR="003F07EE" w:rsidRDefault="00DD1C24">
            <w:pPr>
              <w:spacing w:after="120"/>
              <w:rPr>
                <w:rFonts w:eastAsiaTheme="minorEastAsia"/>
                <w:color w:val="0070C0"/>
                <w:lang w:val="en-US" w:eastAsia="zh-CN"/>
              </w:rPr>
            </w:pPr>
            <w:r>
              <w:rPr>
                <w:rFonts w:eastAsiaTheme="minorEastAsia"/>
                <w:color w:val="0070C0"/>
                <w:lang w:val="en-US" w:eastAsia="zh-CN"/>
              </w:rPr>
              <w:t>On the another side, after switching, the speed of the timing change in the gNB time adjustment test is relatively slow, tracking the roundtrip propagation delay changes is not difficult and proper uplink timing can be maintained with small incremental adjustments</w:t>
            </w:r>
          </w:p>
          <w:p w14:paraId="493950D2"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are open to discuss whether the impact of UL timing adjustment with large propagation delay.</w:t>
            </w:r>
          </w:p>
          <w:p w14:paraId="493950D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deployment scenario and RRM core requirement discussion, the larger propagation delay impact on the UL TA is under discussion, we can consider the output of discussion to decide whether the impact should be considered from demod perspective.</w:t>
            </w:r>
          </w:p>
          <w:p w14:paraId="493950D4" w14:textId="77777777" w:rsidR="003F07EE" w:rsidRDefault="003F07EE">
            <w:pPr>
              <w:spacing w:after="120"/>
              <w:rPr>
                <w:rFonts w:eastAsiaTheme="minorEastAsia"/>
                <w:color w:val="0070C0"/>
                <w:lang w:val="en-US" w:eastAsia="zh-CN"/>
              </w:rPr>
            </w:pPr>
          </w:p>
          <w:p w14:paraId="493950D5"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2-3-8: Timing different between moving UE and stationary UE</w:t>
            </w:r>
          </w:p>
          <w:p w14:paraId="493950D6"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Ok with option 1 as baseline and recommended WF. </w:t>
            </w:r>
          </w:p>
          <w:p w14:paraId="493950D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deployment scenario and RRM core requirement discussion, the larger propagation delay impact on the UL TA is under discussion, we can consider the output of discussion to decide the timing different between moving UE and stationary UE</w:t>
            </w:r>
          </w:p>
          <w:p w14:paraId="493950D8" w14:textId="77777777" w:rsidR="003F07EE" w:rsidRDefault="003F07EE">
            <w:pPr>
              <w:spacing w:after="120"/>
              <w:rPr>
                <w:rFonts w:eastAsiaTheme="minorEastAsia"/>
                <w:color w:val="0070C0"/>
                <w:lang w:val="en-US" w:eastAsia="zh-CN"/>
              </w:rPr>
            </w:pPr>
          </w:p>
          <w:p w14:paraId="493950D9"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2-3-9: SRS transmission</w:t>
            </w:r>
          </w:p>
          <w:p w14:paraId="493950DA"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 similar with FR1</w:t>
            </w:r>
          </w:p>
          <w:p w14:paraId="493950DB"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2-3-10: MCS</w:t>
            </w:r>
          </w:p>
          <w:p w14:paraId="493950DC" w14:textId="77777777" w:rsidR="003F07EE" w:rsidRDefault="00DD1C24">
            <w:pPr>
              <w:spacing w:after="120"/>
              <w:rPr>
                <w:rFonts w:eastAsiaTheme="minorEastAsia"/>
                <w:color w:val="0070C0"/>
                <w:lang w:val="en-US" w:eastAsia="zh-CN"/>
              </w:rPr>
            </w:pPr>
            <w:r>
              <w:rPr>
                <w:rFonts w:eastAsiaTheme="minorEastAsia"/>
                <w:color w:val="0070C0"/>
                <w:lang w:val="en-US" w:eastAsia="zh-CN"/>
              </w:rPr>
              <w:t>For UL timing adjustment, the purpose is to verify BS receiver with timing tracking behavior. Generally, the timing offset estimation and compensation are performed based on post-FFT operation implementation. Therefore, there is no need to define two sets of MCS to differentiate the different implementation.  Regarding MCS, in FR1 HST, MCS 16 is specified for UL timing adjustment requirement. We can use it as a starting point.</w:t>
            </w:r>
          </w:p>
          <w:p w14:paraId="493950DD"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2-3-11: Length of PUSCH data</w:t>
            </w:r>
          </w:p>
          <w:p w14:paraId="493950DE"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10 if 1 DMRS or 2 DMRS configuration agreed</w:t>
            </w:r>
          </w:p>
        </w:tc>
      </w:tr>
      <w:tr w:rsidR="003F07EE" w14:paraId="493950F3" w14:textId="77777777">
        <w:tc>
          <w:tcPr>
            <w:tcW w:w="1236" w:type="dxa"/>
          </w:tcPr>
          <w:p w14:paraId="493950E0"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93950E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 Scope of UL timing adjustment requirements</w:t>
            </w:r>
          </w:p>
          <w:p w14:paraId="493950E2" w14:textId="77777777" w:rsidR="003F07EE" w:rsidRDefault="00DD1C24">
            <w:pPr>
              <w:spacing w:after="120"/>
              <w:rPr>
                <w:rFonts w:eastAsiaTheme="minorEastAsia"/>
                <w:color w:val="0070C0"/>
                <w:lang w:val="en-US" w:eastAsia="zh-CN"/>
              </w:rPr>
            </w:pPr>
            <w:r>
              <w:rPr>
                <w:rFonts w:eastAsiaTheme="minorEastAsia"/>
                <w:color w:val="0070C0"/>
                <w:lang w:val="en-US" w:eastAsia="zh-CN"/>
              </w:rPr>
              <w:t>In general, UL TA is an artificial scenario since considered channel models (TO drift) is non-realistic. However, this test effectively verifies BS implementation on accurate TOE and proper TA command Tx. Even if there will be only one UE in a cell, TO induced by UE movement will cause performance degradation if it is not compensated. Therefore, UL TA is important test cases and we do not see reasons to limit them.</w:t>
            </w:r>
          </w:p>
          <w:p w14:paraId="493950E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2-3-2: CBW</w:t>
            </w:r>
          </w:p>
          <w:p w14:paraId="493950E4"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Support Option 3 like for PUSCH. </w:t>
            </w:r>
          </w:p>
          <w:p w14:paraId="493950E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2-3-5: Test applicability rule with different CBWs</w:t>
            </w:r>
          </w:p>
          <w:p w14:paraId="493950E6"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Exiting PUSCH applicability rule for different channel bandwidth is also true for UL TA requirement since UL TA requirements is a sub-clause of PUSCH requirements.</w:t>
            </w:r>
          </w:p>
          <w:p w14:paraId="493950E7"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2-3-6: RS configuration</w:t>
            </w:r>
          </w:p>
          <w:p w14:paraId="493950E8" w14:textId="77777777" w:rsidR="003F07EE" w:rsidRDefault="00DD1C24">
            <w:pPr>
              <w:spacing w:after="120"/>
              <w:rPr>
                <w:rFonts w:eastAsiaTheme="minorEastAsia"/>
                <w:color w:val="0070C0"/>
                <w:lang w:val="en-US" w:eastAsia="zh-CN"/>
              </w:rPr>
            </w:pPr>
            <w:r>
              <w:rPr>
                <w:rFonts w:eastAsiaTheme="minorEastAsia"/>
                <w:color w:val="0070C0"/>
                <w:lang w:val="en-US" w:eastAsia="zh-CN"/>
              </w:rPr>
              <w:t>One configuration is sufficient for UL TA requirements. Therefore, option 3a and 4 is redundant solutions. As for other options we suggest reusing DMRS configuration for UL TA from PUSCH one it will be agreed.</w:t>
            </w:r>
          </w:p>
          <w:p w14:paraId="493950E9"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2-3-7: Test Parameters for timing offset</w:t>
            </w:r>
          </w:p>
          <w:p w14:paraId="493950EA" w14:textId="77777777" w:rsidR="003F07EE" w:rsidRDefault="00DD1C24">
            <w:pPr>
              <w:spacing w:after="120"/>
              <w:rPr>
                <w:rFonts w:eastAsiaTheme="minorEastAsia"/>
                <w:color w:val="0070C0"/>
                <w:lang w:val="en-US" w:eastAsia="zh-CN"/>
              </w:rPr>
            </w:pPr>
            <w:r>
              <w:rPr>
                <w:rFonts w:eastAsiaTheme="minorEastAsia"/>
                <w:color w:val="0070C0"/>
                <w:lang w:val="en-US" w:eastAsia="zh-CN"/>
              </w:rPr>
              <w:t>UL TA model does not consider sudden large TO jump. In this case option 1 is fine for us. However, if RRM room will introduce large TA command feature we should take it into account in UL TA scenario.</w:t>
            </w:r>
          </w:p>
          <w:p w14:paraId="493950E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2-3-8: Timing different between moving UE and stationary UE</w:t>
            </w:r>
          </w:p>
          <w:p w14:paraId="493950EC"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Support Option 1. Large TO jump is not a case for UL TA model since the intention of UL TA is to cover TO induced by UE movement not by SSB switching at UE side. SRS/DMRS cannot cover such jumps anyway.  </w:t>
            </w:r>
          </w:p>
          <w:p w14:paraId="493950ED"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2-3-9: SRS transmission</w:t>
            </w:r>
          </w:p>
          <w:p w14:paraId="493950EE"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EF"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2-3-10: MCS</w:t>
            </w:r>
          </w:p>
          <w:p w14:paraId="493950F0"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p w14:paraId="493950F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2-3-11: Length of PUSCH data</w:t>
            </w:r>
          </w:p>
          <w:p w14:paraId="493950F2"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Option 1.</w:t>
            </w:r>
          </w:p>
        </w:tc>
      </w:tr>
      <w:tr w:rsidR="003F07EE" w14:paraId="49395106" w14:textId="77777777">
        <w:tc>
          <w:tcPr>
            <w:tcW w:w="1236" w:type="dxa"/>
          </w:tcPr>
          <w:p w14:paraId="493950F4" w14:textId="77777777" w:rsidR="003F07EE" w:rsidRDefault="00DD1C24">
            <w:pPr>
              <w:spacing w:after="120"/>
              <w:rPr>
                <w:rFonts w:eastAsiaTheme="minorEastAsia"/>
                <w:color w:val="0070C0"/>
                <w:lang w:val="en-US" w:eastAsia="zh-CN"/>
              </w:rPr>
            </w:pPr>
            <w:r>
              <w:rPr>
                <w:rFonts w:eastAsiaTheme="minorEastAsia"/>
                <w:color w:val="0070C0"/>
                <w:lang w:val="zh-CN" w:eastAsia="zh-CN"/>
              </w:rPr>
              <w:lastRenderedPageBreak/>
              <w:t>Nokia, Nokia Shanghai Bell</w:t>
            </w:r>
          </w:p>
        </w:tc>
        <w:tc>
          <w:tcPr>
            <w:tcW w:w="8395" w:type="dxa"/>
          </w:tcPr>
          <w:p w14:paraId="493950F5" w14:textId="77777777" w:rsidR="003F07EE" w:rsidRDefault="00DD1C24">
            <w:pPr>
              <w:spacing w:after="120"/>
              <w:rPr>
                <w:rFonts w:eastAsiaTheme="minorEastAsia"/>
                <w:b/>
                <w:bCs/>
                <w:color w:val="0070C0"/>
                <w:lang w:val="en-US" w:eastAsia="zh-CN"/>
              </w:rPr>
            </w:pPr>
            <w:r w:rsidRPr="00D33EA4">
              <w:rPr>
                <w:rFonts w:eastAsiaTheme="minorEastAsia"/>
                <w:b/>
                <w:bCs/>
                <w:color w:val="0070C0"/>
                <w:lang w:val="en-US" w:eastAsia="zh-CN"/>
              </w:rPr>
              <w:t>I</w:t>
            </w:r>
            <w:r>
              <w:rPr>
                <w:rFonts w:eastAsiaTheme="minorEastAsia"/>
                <w:b/>
                <w:bCs/>
                <w:color w:val="0070C0"/>
                <w:lang w:val="en-US" w:eastAsia="zh-CN"/>
              </w:rPr>
              <w:t>ssue 2-3-2: CBW</w:t>
            </w:r>
          </w:p>
          <w:p w14:paraId="493950F6"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This agreement shall be aligned with the agreement in Issue 2-2-4.</w:t>
            </w:r>
          </w:p>
          <w:p w14:paraId="493950F7" w14:textId="77777777" w:rsidR="003F07EE" w:rsidRDefault="003F07EE">
            <w:pPr>
              <w:spacing w:after="120"/>
              <w:rPr>
                <w:rFonts w:eastAsiaTheme="minorEastAsia"/>
                <w:color w:val="0070C0"/>
                <w:lang w:val="en-US" w:eastAsia="zh-CN"/>
              </w:rPr>
            </w:pPr>
          </w:p>
          <w:p w14:paraId="493950F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2-3-3: PUSCH resource allocation</w:t>
            </w:r>
          </w:p>
          <w:p w14:paraId="493950F9"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We think that that RB allocation of 32 RBs, i.e. 0~31 for 100MHz is more reasonable because standard 50MHz CBW include 32 RBs.</w:t>
            </w:r>
            <w:r w:rsidRPr="00D33EA4">
              <w:rPr>
                <w:rFonts w:eastAsiaTheme="minorEastAsia"/>
                <w:color w:val="0070C0"/>
                <w:lang w:val="en-US" w:eastAsia="zh-CN"/>
              </w:rPr>
              <w:br/>
              <w:t xml:space="preserve">Otherwise, we agree with selection should be done based on agreement in Issue 2-3-2 / 2-2-4. </w:t>
            </w:r>
          </w:p>
          <w:p w14:paraId="493950FA" w14:textId="77777777" w:rsidR="003F07EE" w:rsidRDefault="003F07EE">
            <w:pPr>
              <w:spacing w:after="120"/>
              <w:rPr>
                <w:rFonts w:eastAsiaTheme="minorEastAsia"/>
                <w:color w:val="0070C0"/>
                <w:lang w:val="en-US" w:eastAsia="zh-CN"/>
              </w:rPr>
            </w:pPr>
          </w:p>
          <w:p w14:paraId="493950FB"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2-3-4: SRS resource allocation</w:t>
            </w:r>
          </w:p>
          <w:p w14:paraId="493950FC"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All of the configurations are aligned. Selection should be done based on agreement in Issue 2-3-2 / 2-2-4.</w:t>
            </w:r>
          </w:p>
          <w:p w14:paraId="493950FD" w14:textId="77777777" w:rsidR="003F07EE" w:rsidRPr="00D33EA4" w:rsidRDefault="003F07EE">
            <w:pPr>
              <w:spacing w:after="120"/>
              <w:rPr>
                <w:rFonts w:eastAsiaTheme="minorEastAsia"/>
                <w:color w:val="0070C0"/>
                <w:lang w:val="en-US" w:eastAsia="zh-CN"/>
              </w:rPr>
            </w:pPr>
          </w:p>
          <w:p w14:paraId="493950FE"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2-3-6: RS configuration</w:t>
            </w:r>
          </w:p>
          <w:p w14:paraId="493950FF"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We think that DM-RS configuration should be the same as in PUSCH, i.e. we support options 2 and 3.</w:t>
            </w:r>
          </w:p>
          <w:p w14:paraId="49395100" w14:textId="77777777" w:rsidR="003F07EE" w:rsidRDefault="003F07EE">
            <w:pPr>
              <w:spacing w:after="120"/>
              <w:rPr>
                <w:rFonts w:eastAsiaTheme="minorEastAsia"/>
                <w:color w:val="0070C0"/>
                <w:lang w:val="en-US" w:eastAsia="zh-CN"/>
              </w:rPr>
            </w:pPr>
          </w:p>
          <w:p w14:paraId="4939510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2-3-7: Test Parameters for timing offset</w:t>
            </w:r>
          </w:p>
          <w:p w14:paraId="49395102" w14:textId="77777777" w:rsidR="003F07EE" w:rsidRPr="00D33EA4" w:rsidRDefault="00DD1C24">
            <w:pPr>
              <w:spacing w:after="120"/>
              <w:rPr>
                <w:rFonts w:eastAsiaTheme="minorEastAsia"/>
                <w:color w:val="0070C0"/>
                <w:lang w:val="en-US" w:eastAsia="zh-CN"/>
              </w:rPr>
            </w:pPr>
            <w:r w:rsidRPr="00D33EA4">
              <w:rPr>
                <w:rFonts w:eastAsiaTheme="minorEastAsia"/>
                <w:color w:val="0070C0"/>
                <w:lang w:val="en-US" w:eastAsia="zh-CN"/>
              </w:rPr>
              <w:t>The current timing offset propagation model implies that the offset is changing continuously, i.e. TA adjustments are done in small steps. Therefore, increasing the maximum value of parameter A does not reflect the large change of propagation delay due to the beam switch to a different RRH. Therefore, we do see any reason in change approach to parameters selection already used in LTE and FR1 HST.</w:t>
            </w:r>
          </w:p>
          <w:p w14:paraId="49395103" w14:textId="77777777" w:rsidR="003F07EE" w:rsidRDefault="003F07EE">
            <w:pPr>
              <w:spacing w:after="120"/>
              <w:rPr>
                <w:rFonts w:eastAsiaTheme="minorEastAsia"/>
                <w:color w:val="0070C0"/>
                <w:lang w:val="en-US" w:eastAsia="zh-CN"/>
              </w:rPr>
            </w:pPr>
          </w:p>
          <w:p w14:paraId="4939510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lastRenderedPageBreak/>
              <w:t>Issue 2-3-8: Timing different between moving UE and stationary UE</w:t>
            </w:r>
          </w:p>
          <w:p w14:paraId="49395105" w14:textId="77777777" w:rsidR="003F07EE" w:rsidRPr="00D33EA4" w:rsidRDefault="00DD1C24">
            <w:pPr>
              <w:spacing w:after="120"/>
              <w:rPr>
                <w:b/>
                <w:bCs/>
                <w:color w:val="0070C0"/>
                <w:lang w:val="en-US" w:eastAsia="zh-CN"/>
              </w:rPr>
            </w:pPr>
            <w:r w:rsidRPr="00D33EA4">
              <w:rPr>
                <w:rFonts w:eastAsiaTheme="minorEastAsia"/>
                <w:color w:val="0070C0"/>
                <w:lang w:val="en-US" w:eastAsia="zh-CN"/>
              </w:rPr>
              <w:t>Even though we think that the proposed model is appropriate, we also agree that the result of RRM/deployment discussion on timing alignment shall be considered.</w:t>
            </w:r>
          </w:p>
        </w:tc>
      </w:tr>
      <w:tr w:rsidR="00251F9A" w14:paraId="5748AC63" w14:textId="77777777">
        <w:tc>
          <w:tcPr>
            <w:tcW w:w="1236" w:type="dxa"/>
          </w:tcPr>
          <w:p w14:paraId="0F3D56CD" w14:textId="737A698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lastRenderedPageBreak/>
              <w:t>H</w:t>
            </w:r>
            <w:r>
              <w:rPr>
                <w:rFonts w:eastAsiaTheme="minorEastAsia"/>
                <w:color w:val="0070C0"/>
                <w:lang w:val="zh-CN" w:eastAsia="zh-CN"/>
              </w:rPr>
              <w:t>uawei</w:t>
            </w:r>
          </w:p>
        </w:tc>
        <w:tc>
          <w:tcPr>
            <w:tcW w:w="8395" w:type="dxa"/>
          </w:tcPr>
          <w:p w14:paraId="3A2F821D"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 Scope of UL timing adjustment requirements</w:t>
            </w:r>
          </w:p>
          <w:p w14:paraId="4B9F682E" w14:textId="77777777" w:rsidR="00251F9A" w:rsidRPr="00EC1FDC" w:rsidRDefault="00251F9A" w:rsidP="00251F9A">
            <w:pPr>
              <w:spacing w:after="120"/>
              <w:rPr>
                <w:rFonts w:eastAsiaTheme="minorEastAsia"/>
                <w:bCs/>
                <w:color w:val="0070C0"/>
                <w:lang w:val="en-US" w:eastAsia="zh-CN"/>
              </w:rPr>
            </w:pPr>
            <w:r w:rsidRPr="00EC1FDC">
              <w:rPr>
                <w:rFonts w:eastAsiaTheme="minorEastAsia" w:hint="eastAsia"/>
                <w:bCs/>
                <w:color w:val="0070C0"/>
                <w:lang w:val="en-US" w:eastAsia="zh-CN"/>
              </w:rPr>
              <w:t>O</w:t>
            </w:r>
            <w:r w:rsidRPr="00EC1FDC">
              <w:rPr>
                <w:rFonts w:eastAsiaTheme="minorEastAsia"/>
                <w:bCs/>
                <w:color w:val="0070C0"/>
                <w:lang w:val="en-US" w:eastAsia="zh-CN"/>
              </w:rPr>
              <w:t>ption 1 is OK for us.</w:t>
            </w:r>
          </w:p>
          <w:p w14:paraId="3D6C77CA"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2-3-2: CBW</w:t>
            </w:r>
          </w:p>
          <w:p w14:paraId="053C5A60" w14:textId="77777777" w:rsidR="00251F9A" w:rsidRPr="00161F6B" w:rsidRDefault="00251F9A" w:rsidP="00251F9A">
            <w:pPr>
              <w:spacing w:after="120"/>
              <w:rPr>
                <w:rFonts w:eastAsiaTheme="minorEastAsia"/>
                <w:bCs/>
                <w:color w:val="0070C0"/>
                <w:lang w:val="en-US" w:eastAsia="zh-CN"/>
              </w:rPr>
            </w:pPr>
            <w:r>
              <w:rPr>
                <w:rFonts w:eastAsiaTheme="minorEastAsia"/>
                <w:bCs/>
                <w:color w:val="0070C0"/>
                <w:lang w:val="en-US" w:eastAsia="zh-CN"/>
              </w:rPr>
              <w:t xml:space="preserve">We prefer to </w:t>
            </w:r>
            <w:r w:rsidRPr="00161F6B">
              <w:rPr>
                <w:rFonts w:eastAsiaTheme="minorEastAsia"/>
                <w:bCs/>
                <w:color w:val="0070C0"/>
                <w:lang w:val="en-US" w:eastAsia="zh-CN"/>
              </w:rPr>
              <w:t>align with requirement for PUSCH</w:t>
            </w:r>
            <w:r>
              <w:rPr>
                <w:rFonts w:eastAsiaTheme="minorEastAsia"/>
                <w:bCs/>
                <w:color w:val="0070C0"/>
                <w:lang w:val="en-US" w:eastAsia="zh-CN"/>
              </w:rPr>
              <w:t>.</w:t>
            </w:r>
          </w:p>
          <w:p w14:paraId="7763CE1E"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2-3-3: PUSCH resource allocation</w:t>
            </w:r>
          </w:p>
          <w:p w14:paraId="4AE74C69" w14:textId="77777777" w:rsidR="00251F9A" w:rsidRPr="00EC1FDC" w:rsidRDefault="00251F9A" w:rsidP="00251F9A">
            <w:pPr>
              <w:rPr>
                <w:lang w:val="en-US" w:eastAsia="zh-CN"/>
              </w:rPr>
            </w:pPr>
            <w:r>
              <w:rPr>
                <w:lang w:val="en-US" w:eastAsia="zh-CN"/>
              </w:rPr>
              <w:t>It depends on Issue 2-3-2.</w:t>
            </w:r>
          </w:p>
          <w:p w14:paraId="266B273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2-3-4: SRS resource allocation</w:t>
            </w:r>
          </w:p>
          <w:p w14:paraId="77CB74D7" w14:textId="77777777" w:rsidR="00251F9A" w:rsidRPr="00EC1FDC" w:rsidRDefault="00251F9A" w:rsidP="00251F9A">
            <w:pPr>
              <w:rPr>
                <w:lang w:val="en-US" w:eastAsia="zh-CN"/>
              </w:rPr>
            </w:pPr>
            <w:r w:rsidRPr="00161F6B">
              <w:rPr>
                <w:lang w:val="en-US" w:eastAsia="zh-CN"/>
              </w:rPr>
              <w:t>It depends on Issue 2-3-2.</w:t>
            </w:r>
          </w:p>
          <w:p w14:paraId="534E477A"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2-3-5: Test applicability rule with different CBWs</w:t>
            </w:r>
          </w:p>
          <w:p w14:paraId="7D18F865" w14:textId="77777777" w:rsidR="00251F9A" w:rsidRPr="00EC1FDC" w:rsidRDefault="00251F9A" w:rsidP="00251F9A">
            <w:pPr>
              <w:rPr>
                <w:lang w:val="en-US" w:eastAsia="zh-CN"/>
              </w:rPr>
            </w:pPr>
            <w:r>
              <w:rPr>
                <w:rFonts w:hint="eastAsia"/>
                <w:lang w:val="en-US" w:eastAsia="zh-CN"/>
              </w:rPr>
              <w:t>I</w:t>
            </w:r>
            <w:r>
              <w:rPr>
                <w:lang w:val="en-US" w:eastAsia="zh-CN"/>
              </w:rPr>
              <w:t>t is reasonable to reuse the existing applicability rule.</w:t>
            </w:r>
          </w:p>
          <w:p w14:paraId="41FE3C2B"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2-3-6: RS configuration</w:t>
            </w:r>
          </w:p>
          <w:p w14:paraId="515712AA" w14:textId="77777777" w:rsidR="00251F9A" w:rsidRPr="00EC1FDC" w:rsidRDefault="00251F9A" w:rsidP="00251F9A">
            <w:pPr>
              <w:rPr>
                <w:lang w:val="en-US" w:eastAsia="zh-CN"/>
              </w:rPr>
            </w:pPr>
            <w:r w:rsidRPr="00161F6B">
              <w:rPr>
                <w:lang w:val="en-US" w:eastAsia="zh-CN"/>
              </w:rPr>
              <w:t>We prefer to align with requirement for PUSCH.</w:t>
            </w:r>
          </w:p>
          <w:p w14:paraId="1473E3D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2-3-7: Test Parameters for timing offset</w:t>
            </w:r>
          </w:p>
          <w:p w14:paraId="3CF79D85" w14:textId="77777777" w:rsidR="00251F9A" w:rsidRDefault="00251F9A" w:rsidP="00251F9A">
            <w:pPr>
              <w:rPr>
                <w:lang w:val="en-US" w:eastAsia="zh-CN"/>
              </w:rPr>
            </w:pPr>
            <w:r>
              <w:rPr>
                <w:lang w:val="en-US" w:eastAsia="zh-CN"/>
              </w:rPr>
              <w:t>T</w:t>
            </w:r>
            <w:r w:rsidRPr="00161F6B">
              <w:rPr>
                <w:lang w:val="en-US" w:eastAsia="zh-CN"/>
              </w:rPr>
              <w:t>he transient timing jump caused by beam switching from one RRH to another RRH under HST FR2 scenario still cannot be simulated</w:t>
            </w:r>
            <w:r>
              <w:rPr>
                <w:lang w:val="en-US" w:eastAsia="zh-CN"/>
              </w:rPr>
              <w:t xml:space="preserve"> by current model, so we prefer to u</w:t>
            </w:r>
            <w:r w:rsidRPr="00161F6B">
              <w:rPr>
                <w:lang w:val="en-US" w:eastAsia="zh-CN"/>
              </w:rPr>
              <w:t>se the channel model output from the channel model discussion for PUSCH with UL timing adjustment requirements definition.</w:t>
            </w:r>
          </w:p>
          <w:p w14:paraId="0262D3EF" w14:textId="77777777" w:rsidR="00251F9A" w:rsidRPr="00161F6B" w:rsidRDefault="00251F9A" w:rsidP="00251F9A">
            <w:pPr>
              <w:rPr>
                <w:rFonts w:eastAsiaTheme="minorEastAsia"/>
                <w:lang w:val="en-US" w:eastAsia="zh-CN"/>
              </w:rPr>
            </w:pPr>
            <w:r>
              <w:rPr>
                <w:rFonts w:eastAsiaTheme="minorEastAsia" w:hint="eastAsia"/>
                <w:lang w:val="en-US" w:eastAsia="zh-CN"/>
              </w:rPr>
              <w:t>W</w:t>
            </w:r>
            <w:r>
              <w:rPr>
                <w:rFonts w:eastAsiaTheme="minorEastAsia"/>
                <w:lang w:val="en-US" w:eastAsia="zh-CN"/>
              </w:rPr>
              <w:t>e are also open to find any feasible method to solve this issue.</w:t>
            </w:r>
          </w:p>
          <w:p w14:paraId="2469186C"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2-3-8: Timing different between moving UE and stationary UE</w:t>
            </w:r>
          </w:p>
          <w:p w14:paraId="6EDA9B3C" w14:textId="77777777" w:rsidR="00251F9A" w:rsidRPr="00EC1FDC" w:rsidRDefault="00251F9A" w:rsidP="00251F9A">
            <w:pPr>
              <w:rPr>
                <w:lang w:val="en-US" w:eastAsia="zh-CN"/>
              </w:rPr>
            </w:pPr>
            <w:r w:rsidRPr="00A938F1">
              <w:rPr>
                <w:lang w:val="en-US" w:eastAsia="zh-CN"/>
              </w:rPr>
              <w:t>Option 1 is OK for us.</w:t>
            </w:r>
          </w:p>
          <w:p w14:paraId="53823FE3"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2-3-9: SRS transmission</w:t>
            </w:r>
          </w:p>
          <w:p w14:paraId="46D9C14E" w14:textId="77777777" w:rsidR="00251F9A" w:rsidRPr="00EC1FDC" w:rsidRDefault="00251F9A" w:rsidP="00251F9A">
            <w:pPr>
              <w:rPr>
                <w:lang w:val="en-US" w:eastAsia="zh-CN"/>
              </w:rPr>
            </w:pPr>
            <w:r w:rsidRPr="00A938F1">
              <w:rPr>
                <w:lang w:val="en-US" w:eastAsia="zh-CN"/>
              </w:rPr>
              <w:t>Option 1 is OK for us.</w:t>
            </w:r>
          </w:p>
          <w:p w14:paraId="2AD99F02"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2-3-10: MCS</w:t>
            </w:r>
          </w:p>
          <w:p w14:paraId="79B5E91D" w14:textId="77777777" w:rsidR="00251F9A" w:rsidRPr="00EC1FDC" w:rsidRDefault="00251F9A" w:rsidP="00251F9A">
            <w:pPr>
              <w:rPr>
                <w:lang w:val="en-US" w:eastAsia="zh-CN"/>
              </w:rPr>
            </w:pPr>
            <w:r w:rsidRPr="00A938F1">
              <w:rPr>
                <w:lang w:val="en-US" w:eastAsia="zh-CN"/>
              </w:rPr>
              <w:t>We prefer to align with requirement for PUSCH.</w:t>
            </w:r>
          </w:p>
          <w:p w14:paraId="52BCF21F" w14:textId="77777777" w:rsidR="00251F9A" w:rsidRDefault="00251F9A" w:rsidP="00251F9A">
            <w:pPr>
              <w:spacing w:after="120"/>
              <w:rPr>
                <w:rFonts w:eastAsiaTheme="minorEastAsia"/>
                <w:b/>
                <w:bCs/>
                <w:color w:val="0070C0"/>
                <w:lang w:val="en-US" w:eastAsia="zh-CN"/>
              </w:rPr>
            </w:pPr>
            <w:r w:rsidRPr="00EC1FDC">
              <w:rPr>
                <w:rFonts w:eastAsiaTheme="minorEastAsia"/>
                <w:b/>
                <w:bCs/>
                <w:color w:val="0070C0"/>
                <w:lang w:val="en-US" w:eastAsia="zh-CN"/>
              </w:rPr>
              <w:t>Issue 2-3-11: Length of PUSCH data</w:t>
            </w:r>
          </w:p>
          <w:p w14:paraId="3F37B5DD" w14:textId="35A18161" w:rsidR="00251F9A" w:rsidRPr="00251F9A" w:rsidRDefault="00251F9A" w:rsidP="00251F9A">
            <w:pPr>
              <w:spacing w:after="120"/>
              <w:rPr>
                <w:rFonts w:eastAsiaTheme="minorEastAsia"/>
                <w:b/>
                <w:bCs/>
                <w:color w:val="0070C0"/>
                <w:lang w:val="en-US" w:eastAsia="zh-CN"/>
              </w:rPr>
            </w:pPr>
            <w:r w:rsidRPr="00A938F1">
              <w:rPr>
                <w:lang w:val="en-US" w:eastAsia="zh-CN"/>
              </w:rPr>
              <w:t>We prefer to align with requirement for PUSCH.</w:t>
            </w:r>
          </w:p>
        </w:tc>
      </w:tr>
    </w:tbl>
    <w:p w14:paraId="49395107" w14:textId="77777777" w:rsidR="003F07EE" w:rsidRDefault="00DD1C24">
      <w:pPr>
        <w:rPr>
          <w:color w:val="0070C0"/>
          <w:lang w:val="en-US" w:eastAsia="zh-CN"/>
        </w:rPr>
      </w:pPr>
      <w:r>
        <w:rPr>
          <w:rFonts w:hint="eastAsia"/>
          <w:color w:val="0070C0"/>
          <w:lang w:val="en-US" w:eastAsia="zh-CN"/>
        </w:rPr>
        <w:t xml:space="preserve"> </w:t>
      </w:r>
    </w:p>
    <w:p w14:paraId="49395108" w14:textId="77777777" w:rsidR="003F07EE" w:rsidRDefault="00DD1C24">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3F07EE" w14:paraId="4939510B" w14:textId="77777777">
        <w:tc>
          <w:tcPr>
            <w:tcW w:w="1236" w:type="dxa"/>
          </w:tcPr>
          <w:p w14:paraId="4939510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39510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w:t>
            </w:r>
          </w:p>
        </w:tc>
      </w:tr>
      <w:tr w:rsidR="003F07EE" w14:paraId="49395110" w14:textId="77777777">
        <w:tc>
          <w:tcPr>
            <w:tcW w:w="1236" w:type="dxa"/>
          </w:tcPr>
          <w:p w14:paraId="4939510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39510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 Test preamble configuration</w:t>
            </w:r>
          </w:p>
          <w:p w14:paraId="4939510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0F" w14:textId="77777777" w:rsidR="003F07EE" w:rsidRDefault="00DD1C24">
            <w:pPr>
              <w:spacing w:after="120"/>
              <w:rPr>
                <w:rFonts w:eastAsiaTheme="minorEastAsia"/>
                <w:color w:val="0070C0"/>
                <w:lang w:val="en-US" w:eastAsia="zh-CN"/>
              </w:rPr>
            </w:pPr>
            <w:r>
              <w:rPr>
                <w:rFonts w:eastAsiaTheme="minorEastAsia"/>
                <w:color w:val="0070C0"/>
                <w:lang w:val="en-US" w:eastAsia="zh-CN"/>
              </w:rPr>
              <w:t xml:space="preserve">Issue 2-4-3:  Time error tolerance </w:t>
            </w:r>
          </w:p>
        </w:tc>
      </w:tr>
      <w:tr w:rsidR="003F07EE" w14:paraId="49395118" w14:textId="77777777">
        <w:tc>
          <w:tcPr>
            <w:tcW w:w="1236" w:type="dxa"/>
          </w:tcPr>
          <w:p w14:paraId="49395111"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395112"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2-4-1: Test preamble configuration</w:t>
            </w:r>
          </w:p>
          <w:p w14:paraId="49395113"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w:t>
            </w:r>
          </w:p>
          <w:p w14:paraId="49395114" w14:textId="77777777" w:rsidR="003F07EE" w:rsidRDefault="003F07EE">
            <w:pPr>
              <w:spacing w:after="120"/>
              <w:rPr>
                <w:rFonts w:eastAsiaTheme="minorEastAsia"/>
                <w:color w:val="0070C0"/>
                <w:lang w:val="en-US" w:eastAsia="zh-CN"/>
              </w:rPr>
            </w:pPr>
          </w:p>
          <w:p w14:paraId="49395115"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Issue 2-4-2: Timing offset configuration</w:t>
            </w:r>
          </w:p>
          <w:p w14:paraId="4939511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 the proposed WF</w:t>
            </w:r>
          </w:p>
          <w:p w14:paraId="49395117" w14:textId="77777777" w:rsidR="003F07EE" w:rsidRDefault="003F07EE">
            <w:pPr>
              <w:spacing w:after="120"/>
              <w:rPr>
                <w:rFonts w:eastAsiaTheme="minorEastAsia"/>
                <w:color w:val="0070C0"/>
                <w:lang w:val="en-US" w:eastAsia="zh-CN"/>
              </w:rPr>
            </w:pPr>
          </w:p>
        </w:tc>
      </w:tr>
      <w:tr w:rsidR="003F07EE" w14:paraId="49395120" w14:textId="77777777">
        <w:tc>
          <w:tcPr>
            <w:tcW w:w="1236" w:type="dxa"/>
          </w:tcPr>
          <w:p w14:paraId="49395119"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939511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 Test preamble configuration</w:t>
            </w:r>
          </w:p>
          <w:p w14:paraId="4939511B"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w:t>
            </w:r>
          </w:p>
          <w:p w14:paraId="4939511C"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1D"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 1 and recommended WF to keep the consistency with FR1 HST and Rel-15 FR2 requirement</w:t>
            </w:r>
          </w:p>
          <w:p w14:paraId="4939511E"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2-4-3:  Time error tolerance</w:t>
            </w:r>
          </w:p>
          <w:p w14:paraId="4939511F" w14:textId="77777777" w:rsidR="003F07EE" w:rsidRDefault="00DD1C24">
            <w:pPr>
              <w:spacing w:after="120"/>
              <w:rPr>
                <w:rFonts w:eastAsiaTheme="minorEastAsia"/>
                <w:color w:val="0070C0"/>
                <w:lang w:val="en-US" w:eastAsia="zh-CN"/>
              </w:rPr>
            </w:pPr>
            <w:r>
              <w:rPr>
                <w:rFonts w:eastAsiaTheme="minorEastAsia"/>
                <w:color w:val="0070C0"/>
                <w:lang w:val="en-US" w:eastAsia="zh-CN"/>
              </w:rPr>
              <w:t>OK with option1 and recommended WF</w:t>
            </w:r>
          </w:p>
        </w:tc>
      </w:tr>
      <w:tr w:rsidR="003F07EE" w14:paraId="49395127" w14:textId="77777777">
        <w:tc>
          <w:tcPr>
            <w:tcW w:w="1236" w:type="dxa"/>
          </w:tcPr>
          <w:p w14:paraId="49395121"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395122" w14:textId="77777777" w:rsidR="003F07EE" w:rsidRDefault="00DD1C24">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2-4-1: Test preamble configuration</w:t>
            </w:r>
          </w:p>
          <w:p w14:paraId="49395123"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the recommended WF.</w:t>
            </w:r>
          </w:p>
          <w:p w14:paraId="49395124" w14:textId="77777777" w:rsidR="003F07EE" w:rsidRDefault="00DD1C24">
            <w:pPr>
              <w:spacing w:after="120"/>
              <w:rPr>
                <w:rFonts w:eastAsiaTheme="minorEastAsia"/>
                <w:color w:val="0070C0"/>
                <w:lang w:val="en-US" w:eastAsia="zh-CN"/>
              </w:rPr>
            </w:pPr>
            <w:r>
              <w:rPr>
                <w:rFonts w:eastAsiaTheme="minorEastAsia"/>
                <w:color w:val="0070C0"/>
                <w:lang w:val="en-US" w:eastAsia="zh-CN"/>
              </w:rPr>
              <w:t>Issue 2-4-2: Timing offset configuration</w:t>
            </w:r>
          </w:p>
          <w:p w14:paraId="49395125"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2-4-3:  Time error tolerance</w:t>
            </w:r>
          </w:p>
          <w:p w14:paraId="36D1B661" w14:textId="77777777" w:rsidR="003F07EE" w:rsidRDefault="00DD1C24">
            <w:pPr>
              <w:spacing w:after="120"/>
              <w:rPr>
                <w:rFonts w:eastAsiaTheme="minorEastAsia"/>
                <w:color w:val="0070C0"/>
                <w:lang w:val="en-US" w:eastAsia="zh-CN"/>
              </w:rPr>
            </w:pPr>
            <w:r>
              <w:rPr>
                <w:rFonts w:eastAsiaTheme="minorEastAsia"/>
                <w:color w:val="0070C0"/>
                <w:lang w:val="en-US" w:eastAsia="zh-CN"/>
              </w:rPr>
              <w:t>Support the recommended WF.</w:t>
            </w:r>
          </w:p>
          <w:p w14:paraId="4F2D7E52" w14:textId="77777777" w:rsidR="00B429CF" w:rsidRDefault="00323B9F">
            <w:pPr>
              <w:spacing w:after="120"/>
              <w:rPr>
                <w:rFonts w:eastAsiaTheme="minorEastAsia"/>
                <w:color w:val="0070C0"/>
                <w:lang w:val="en-US" w:eastAsia="zh-CN"/>
              </w:rPr>
            </w:pPr>
            <w:r w:rsidRPr="00323B9F">
              <w:rPr>
                <w:rFonts w:eastAsiaTheme="minorEastAsia"/>
                <w:color w:val="0070C0"/>
                <w:highlight w:val="yellow"/>
                <w:lang w:val="en-US" w:eastAsia="zh-CN"/>
              </w:rPr>
              <w:t>2021.08.19</w:t>
            </w:r>
          </w:p>
          <w:p w14:paraId="1798BA11" w14:textId="77777777" w:rsidR="00323B9F" w:rsidRPr="00323B9F" w:rsidRDefault="00323B9F" w:rsidP="00323B9F">
            <w:pPr>
              <w:spacing w:after="120"/>
              <w:rPr>
                <w:rFonts w:eastAsiaTheme="minorEastAsia"/>
                <w:b/>
                <w:bCs/>
                <w:color w:val="0070C0"/>
                <w:lang w:val="en-US" w:eastAsia="zh-CN"/>
              </w:rPr>
            </w:pPr>
            <w:r w:rsidRPr="00323B9F">
              <w:rPr>
                <w:rFonts w:eastAsiaTheme="minorEastAsia"/>
                <w:b/>
                <w:bCs/>
                <w:color w:val="0070C0"/>
                <w:lang w:val="en-US" w:eastAsia="zh-CN"/>
              </w:rPr>
              <w:t>Issue 2-4-2: Timing offset configuration</w:t>
            </w:r>
          </w:p>
          <w:p w14:paraId="49395126" w14:textId="7D82BA30" w:rsidR="00323B9F" w:rsidRDefault="00650A67">
            <w:pPr>
              <w:spacing w:after="120"/>
              <w:rPr>
                <w:rFonts w:eastAsiaTheme="minorEastAsia"/>
                <w:color w:val="0070C0"/>
                <w:lang w:val="en-US" w:eastAsia="zh-CN"/>
              </w:rPr>
            </w:pPr>
            <w:r>
              <w:rPr>
                <w:rFonts w:eastAsiaTheme="minorEastAsia"/>
                <w:color w:val="0070C0"/>
                <w:lang w:val="en-US" w:eastAsia="zh-CN"/>
              </w:rPr>
              <w:t xml:space="preserve">We are open to further discuss </w:t>
            </w:r>
            <w:r w:rsidR="00E70F06">
              <w:rPr>
                <w:rFonts w:eastAsiaTheme="minorEastAsia"/>
                <w:color w:val="0070C0"/>
                <w:lang w:val="en-US" w:eastAsia="zh-CN"/>
              </w:rPr>
              <w:t>necessity of increasing TO value</w:t>
            </w:r>
            <w:r w:rsidR="00E43261">
              <w:rPr>
                <w:rFonts w:eastAsiaTheme="minorEastAsia"/>
                <w:color w:val="0070C0"/>
                <w:lang w:val="en-US" w:eastAsia="zh-CN"/>
              </w:rPr>
              <w:t xml:space="preserve"> for HST FR2 PRACH requirements. First of all</w:t>
            </w:r>
            <w:r w:rsidR="00457147">
              <w:rPr>
                <w:rFonts w:eastAsiaTheme="minorEastAsia"/>
                <w:color w:val="0070C0"/>
                <w:lang w:val="en-US" w:eastAsia="zh-CN"/>
              </w:rPr>
              <w:t>,</w:t>
            </w:r>
            <w:r w:rsidR="00E43261">
              <w:rPr>
                <w:rFonts w:eastAsiaTheme="minorEastAsia"/>
                <w:color w:val="0070C0"/>
                <w:lang w:val="en-US" w:eastAsia="zh-CN"/>
              </w:rPr>
              <w:t xml:space="preserve"> we need to confirm feasibility of this by simulation results. Also, it is important to discuss how the whole TO con</w:t>
            </w:r>
            <w:r w:rsidR="00126CCD">
              <w:rPr>
                <w:rFonts w:eastAsiaTheme="minorEastAsia"/>
                <w:color w:val="0070C0"/>
                <w:lang w:val="en-US" w:eastAsia="zh-CN"/>
              </w:rPr>
              <w:t>figuration will be look like in this case since for PRACH verification we are considering the range of values, not a single one.</w:t>
            </w:r>
            <w:r w:rsidR="00E43261">
              <w:rPr>
                <w:rFonts w:eastAsiaTheme="minorEastAsia"/>
                <w:color w:val="0070C0"/>
                <w:lang w:val="en-US" w:eastAsia="zh-CN"/>
              </w:rPr>
              <w:t xml:space="preserve"> </w:t>
            </w:r>
          </w:p>
        </w:tc>
      </w:tr>
      <w:tr w:rsidR="003F07EE" w14:paraId="4939512E" w14:textId="77777777">
        <w:tc>
          <w:tcPr>
            <w:tcW w:w="1236" w:type="dxa"/>
          </w:tcPr>
          <w:p w14:paraId="49395128" w14:textId="77777777" w:rsidR="003F07EE" w:rsidRDefault="00DD1C24">
            <w:pPr>
              <w:spacing w:after="120"/>
              <w:rPr>
                <w:rFonts w:eastAsiaTheme="minorEastAsia"/>
                <w:color w:val="0070C0"/>
                <w:lang w:val="en-US" w:eastAsia="zh-CN"/>
              </w:rPr>
            </w:pPr>
            <w:r>
              <w:rPr>
                <w:rFonts w:eastAsiaTheme="minorEastAsia"/>
                <w:color w:val="0070C0"/>
                <w:lang w:val="zh-CN" w:eastAsia="zh-CN"/>
              </w:rPr>
              <w:t>Nokia, Nokia Shanghai Bell</w:t>
            </w:r>
          </w:p>
        </w:tc>
        <w:tc>
          <w:tcPr>
            <w:tcW w:w="8395" w:type="dxa"/>
          </w:tcPr>
          <w:p w14:paraId="4939512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Issue 2-4-2: Timing offset configuration</w:t>
            </w:r>
          </w:p>
          <w:p w14:paraId="4939512A"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The value of maximum timing offset was limited in the past due to the unification of the requirements for all PRACH preamble formats, including A1. As far as for HST FR2 only C” format is present, the maximum timing offset should be selected in relation to the typical deployment, i.e., based on Ds and Dmin values.</w:t>
            </w:r>
          </w:p>
          <w:p w14:paraId="4939512B"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Therefore, we propose to use the value 4.6us that corresponds to the maximum time offset of PRACH preamble, including the propagation delay from RRH to CPE and back.</w:t>
            </w:r>
          </w:p>
          <w:p w14:paraId="4939512C" w14:textId="77777777" w:rsidR="003F07EE" w:rsidRPr="00251F9A" w:rsidRDefault="00DD1C24">
            <w:pPr>
              <w:spacing w:after="120"/>
              <w:rPr>
                <w:rFonts w:eastAsiaTheme="minorEastAsia"/>
                <w:color w:val="0070C0"/>
                <w:lang w:val="en-US" w:eastAsia="zh-CN"/>
              </w:rPr>
            </w:pPr>
            <w:r w:rsidRPr="00251F9A">
              <w:rPr>
                <w:rFonts w:eastAsiaTheme="minorEastAsia"/>
                <w:color w:val="0070C0"/>
                <w:lang w:val="en-US" w:eastAsia="zh-CN"/>
              </w:rPr>
              <w:t>We propose to confirm the feasibility of this value with simulations for the next meeting.</w:t>
            </w:r>
          </w:p>
          <w:p w14:paraId="4939512D" w14:textId="77777777" w:rsidR="003F07EE" w:rsidRPr="00251F9A" w:rsidRDefault="00DD1C24">
            <w:pPr>
              <w:spacing w:after="120"/>
              <w:rPr>
                <w:color w:val="0070C0"/>
                <w:lang w:val="en-US" w:eastAsia="zh-CN"/>
              </w:rPr>
            </w:pPr>
            <w:r w:rsidRPr="00251F9A">
              <w:rPr>
                <w:rFonts w:eastAsiaTheme="minorEastAsia"/>
                <w:color w:val="0070C0"/>
                <w:lang w:val="en-US" w:eastAsia="zh-CN"/>
              </w:rPr>
              <w:t>For now, Option 3 is our preference.</w:t>
            </w:r>
          </w:p>
        </w:tc>
      </w:tr>
      <w:tr w:rsidR="00251F9A" w14:paraId="381207C4" w14:textId="77777777">
        <w:tc>
          <w:tcPr>
            <w:tcW w:w="1236" w:type="dxa"/>
          </w:tcPr>
          <w:p w14:paraId="01741ACF" w14:textId="7A7D6DA8" w:rsidR="00251F9A" w:rsidRDefault="00251F9A" w:rsidP="00251F9A">
            <w:pPr>
              <w:spacing w:after="120"/>
              <w:rPr>
                <w:rFonts w:eastAsiaTheme="minorEastAsia"/>
                <w:color w:val="0070C0"/>
                <w:lang w:val="zh-CN" w:eastAsia="zh-CN"/>
              </w:rPr>
            </w:pPr>
            <w:r>
              <w:rPr>
                <w:rFonts w:eastAsiaTheme="minorEastAsia" w:hint="eastAsia"/>
                <w:color w:val="0070C0"/>
                <w:lang w:val="zh-CN" w:eastAsia="zh-CN"/>
              </w:rPr>
              <w:t>H</w:t>
            </w:r>
            <w:r>
              <w:rPr>
                <w:rFonts w:eastAsiaTheme="minorEastAsia"/>
                <w:color w:val="0070C0"/>
                <w:lang w:val="zh-CN" w:eastAsia="zh-CN"/>
              </w:rPr>
              <w:t>uawei</w:t>
            </w:r>
          </w:p>
        </w:tc>
        <w:tc>
          <w:tcPr>
            <w:tcW w:w="8395" w:type="dxa"/>
          </w:tcPr>
          <w:p w14:paraId="38E4B12E"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hint="eastAsia"/>
                <w:b/>
                <w:color w:val="0070C0"/>
                <w:u w:val="single"/>
                <w:lang w:val="en-US" w:eastAsia="zh-CN"/>
              </w:rPr>
              <w:t>I</w:t>
            </w:r>
            <w:r w:rsidRPr="00A938F1">
              <w:rPr>
                <w:rFonts w:eastAsiaTheme="minorEastAsia"/>
                <w:b/>
                <w:color w:val="0070C0"/>
                <w:u w:val="single"/>
                <w:lang w:val="en-US" w:eastAsia="zh-CN"/>
              </w:rPr>
              <w:t>ssue 2-4-1: Test preamble configuration</w:t>
            </w:r>
          </w:p>
          <w:p w14:paraId="386E01F6" w14:textId="77777777" w:rsidR="00251F9A" w:rsidRDefault="00251F9A" w:rsidP="00251F9A">
            <w:pPr>
              <w:spacing w:after="120"/>
              <w:rPr>
                <w:rFonts w:eastAsiaTheme="minorEastAsia"/>
                <w:color w:val="0070C0"/>
                <w:lang w:val="en-US" w:eastAsia="zh-CN"/>
              </w:rPr>
            </w:pPr>
            <w:r w:rsidRPr="00A938F1">
              <w:rPr>
                <w:rFonts w:eastAsiaTheme="minorEastAsia"/>
                <w:color w:val="0070C0"/>
                <w:lang w:val="en-US" w:eastAsia="zh-CN"/>
              </w:rPr>
              <w:t>Option 1 is OK for us.</w:t>
            </w:r>
          </w:p>
          <w:p w14:paraId="6F4E0272"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b/>
                <w:color w:val="0070C0"/>
                <w:u w:val="single"/>
                <w:lang w:val="en-US" w:eastAsia="zh-CN"/>
              </w:rPr>
              <w:t>Issue 2-4-2: Timing offset configuration</w:t>
            </w:r>
          </w:p>
          <w:p w14:paraId="1EC0C594" w14:textId="77777777" w:rsidR="00251F9A" w:rsidRDefault="00251F9A" w:rsidP="00251F9A">
            <w:pPr>
              <w:spacing w:after="120"/>
              <w:rPr>
                <w:rFonts w:eastAsiaTheme="minorEastAsia"/>
                <w:color w:val="0070C0"/>
                <w:lang w:val="en-US" w:eastAsia="zh-CN"/>
              </w:rPr>
            </w:pPr>
            <w:r w:rsidRPr="00A938F1">
              <w:rPr>
                <w:rFonts w:eastAsiaTheme="minorEastAsia"/>
                <w:color w:val="0070C0"/>
                <w:lang w:val="en-US" w:eastAsia="zh-CN"/>
              </w:rPr>
              <w:t>Option 1 is OK for us.</w:t>
            </w:r>
          </w:p>
          <w:p w14:paraId="64688379" w14:textId="77777777" w:rsidR="00251F9A" w:rsidRPr="00A938F1" w:rsidRDefault="00251F9A" w:rsidP="00251F9A">
            <w:pPr>
              <w:spacing w:after="120"/>
              <w:rPr>
                <w:rFonts w:eastAsiaTheme="minorEastAsia"/>
                <w:b/>
                <w:color w:val="0070C0"/>
                <w:u w:val="single"/>
                <w:lang w:val="en-US" w:eastAsia="zh-CN"/>
              </w:rPr>
            </w:pPr>
            <w:r w:rsidRPr="00A938F1">
              <w:rPr>
                <w:rFonts w:eastAsiaTheme="minorEastAsia"/>
                <w:b/>
                <w:color w:val="0070C0"/>
                <w:u w:val="single"/>
                <w:lang w:val="en-US" w:eastAsia="zh-CN"/>
              </w:rPr>
              <w:t xml:space="preserve">Issue 2-4-3:  Time error tolerance </w:t>
            </w:r>
          </w:p>
          <w:p w14:paraId="5E35267A" w14:textId="1888A874" w:rsidR="00251F9A" w:rsidRDefault="00251F9A" w:rsidP="00251F9A">
            <w:pPr>
              <w:spacing w:after="120"/>
              <w:rPr>
                <w:rFonts w:eastAsiaTheme="minorEastAsia"/>
                <w:b/>
                <w:bCs/>
                <w:color w:val="0070C0"/>
                <w:lang w:val="en-US" w:eastAsia="zh-CN"/>
              </w:rPr>
            </w:pPr>
            <w:r w:rsidRPr="00A938F1">
              <w:rPr>
                <w:lang w:val="en-US" w:eastAsia="zh-CN"/>
              </w:rPr>
              <w:t>Option 1 is OK for us.</w:t>
            </w:r>
          </w:p>
        </w:tc>
      </w:tr>
    </w:tbl>
    <w:p w14:paraId="4939512F" w14:textId="77777777" w:rsidR="003F07EE" w:rsidRDefault="00DD1C24">
      <w:pPr>
        <w:rPr>
          <w:color w:val="0070C0"/>
          <w:lang w:val="en-US" w:eastAsia="zh-CN"/>
        </w:rPr>
      </w:pPr>
      <w:r>
        <w:rPr>
          <w:rFonts w:hint="eastAsia"/>
          <w:color w:val="0070C0"/>
          <w:lang w:val="en-US" w:eastAsia="zh-CN"/>
        </w:rPr>
        <w:t xml:space="preserve"> </w:t>
      </w:r>
    </w:p>
    <w:p w14:paraId="49395130" w14:textId="77777777" w:rsidR="003F07EE" w:rsidRDefault="003F07EE">
      <w:pPr>
        <w:rPr>
          <w:color w:val="0070C0"/>
          <w:lang w:val="en-US" w:eastAsia="zh-CN"/>
        </w:rPr>
      </w:pPr>
    </w:p>
    <w:p w14:paraId="49395131" w14:textId="77777777" w:rsidR="003F07EE" w:rsidRDefault="00DD1C24">
      <w:pPr>
        <w:pStyle w:val="3"/>
        <w:rPr>
          <w:sz w:val="24"/>
          <w:szCs w:val="16"/>
        </w:rPr>
      </w:pPr>
      <w:r>
        <w:rPr>
          <w:sz w:val="24"/>
          <w:szCs w:val="16"/>
        </w:rPr>
        <w:t>CRs/TPs comments collection</w:t>
      </w:r>
    </w:p>
    <w:p w14:paraId="49395132" w14:textId="77777777" w:rsidR="003F07EE" w:rsidRDefault="00DD1C2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3F07EE" w14:paraId="49395135" w14:textId="77777777">
        <w:tc>
          <w:tcPr>
            <w:tcW w:w="1242" w:type="dxa"/>
          </w:tcPr>
          <w:p w14:paraId="49395133"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49395134"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F07EE" w14:paraId="49395138" w14:textId="77777777">
        <w:tc>
          <w:tcPr>
            <w:tcW w:w="1242" w:type="dxa"/>
            <w:vMerge w:val="restart"/>
          </w:tcPr>
          <w:p w14:paraId="49395136"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5137"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513B" w14:textId="77777777">
        <w:tc>
          <w:tcPr>
            <w:tcW w:w="1242" w:type="dxa"/>
            <w:vMerge/>
          </w:tcPr>
          <w:p w14:paraId="49395139" w14:textId="77777777" w:rsidR="003F07EE" w:rsidRDefault="003F07EE">
            <w:pPr>
              <w:spacing w:after="120"/>
              <w:rPr>
                <w:rFonts w:eastAsiaTheme="minorEastAsia"/>
                <w:color w:val="0070C0"/>
                <w:lang w:val="en-US" w:eastAsia="zh-CN"/>
              </w:rPr>
            </w:pPr>
          </w:p>
        </w:tc>
        <w:tc>
          <w:tcPr>
            <w:tcW w:w="8615" w:type="dxa"/>
          </w:tcPr>
          <w:p w14:paraId="4939513A"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513E" w14:textId="77777777">
        <w:tc>
          <w:tcPr>
            <w:tcW w:w="1242" w:type="dxa"/>
            <w:vMerge/>
          </w:tcPr>
          <w:p w14:paraId="4939513C" w14:textId="77777777" w:rsidR="003F07EE" w:rsidRDefault="003F07EE">
            <w:pPr>
              <w:spacing w:after="120"/>
              <w:rPr>
                <w:rFonts w:eastAsiaTheme="minorEastAsia"/>
                <w:color w:val="0070C0"/>
                <w:lang w:val="en-US" w:eastAsia="zh-CN"/>
              </w:rPr>
            </w:pPr>
          </w:p>
        </w:tc>
        <w:tc>
          <w:tcPr>
            <w:tcW w:w="8615" w:type="dxa"/>
          </w:tcPr>
          <w:p w14:paraId="4939513D" w14:textId="77777777" w:rsidR="003F07EE" w:rsidRDefault="003F07EE">
            <w:pPr>
              <w:spacing w:after="120"/>
              <w:rPr>
                <w:rFonts w:eastAsiaTheme="minorEastAsia"/>
                <w:color w:val="0070C0"/>
                <w:lang w:val="en-US" w:eastAsia="zh-CN"/>
              </w:rPr>
            </w:pPr>
          </w:p>
        </w:tc>
      </w:tr>
      <w:tr w:rsidR="003F07EE" w14:paraId="49395141" w14:textId="77777777">
        <w:tc>
          <w:tcPr>
            <w:tcW w:w="1242" w:type="dxa"/>
            <w:vMerge w:val="restart"/>
          </w:tcPr>
          <w:p w14:paraId="4939513F" w14:textId="77777777" w:rsidR="003F07EE" w:rsidRDefault="00DD1C2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9395140"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 A</w:t>
            </w:r>
          </w:p>
        </w:tc>
      </w:tr>
      <w:tr w:rsidR="003F07EE" w14:paraId="49395144" w14:textId="77777777">
        <w:tc>
          <w:tcPr>
            <w:tcW w:w="1242" w:type="dxa"/>
            <w:vMerge/>
          </w:tcPr>
          <w:p w14:paraId="49395142" w14:textId="77777777" w:rsidR="003F07EE" w:rsidRDefault="003F07EE">
            <w:pPr>
              <w:spacing w:after="120"/>
              <w:rPr>
                <w:rFonts w:eastAsiaTheme="minorEastAsia"/>
                <w:color w:val="0070C0"/>
                <w:lang w:val="en-US" w:eastAsia="zh-CN"/>
              </w:rPr>
            </w:pPr>
          </w:p>
        </w:tc>
        <w:tc>
          <w:tcPr>
            <w:tcW w:w="8615" w:type="dxa"/>
          </w:tcPr>
          <w:p w14:paraId="49395143"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7EE" w14:paraId="49395147" w14:textId="77777777">
        <w:tc>
          <w:tcPr>
            <w:tcW w:w="1242" w:type="dxa"/>
            <w:vMerge/>
          </w:tcPr>
          <w:p w14:paraId="49395145" w14:textId="77777777" w:rsidR="003F07EE" w:rsidRDefault="003F07EE">
            <w:pPr>
              <w:spacing w:after="120"/>
              <w:rPr>
                <w:rFonts w:eastAsiaTheme="minorEastAsia"/>
                <w:color w:val="0070C0"/>
                <w:lang w:val="en-US" w:eastAsia="zh-CN"/>
              </w:rPr>
            </w:pPr>
          </w:p>
        </w:tc>
        <w:tc>
          <w:tcPr>
            <w:tcW w:w="8615" w:type="dxa"/>
          </w:tcPr>
          <w:p w14:paraId="49395146" w14:textId="77777777" w:rsidR="003F07EE" w:rsidRDefault="003F07EE">
            <w:pPr>
              <w:spacing w:after="120"/>
              <w:rPr>
                <w:rFonts w:eastAsiaTheme="minorEastAsia"/>
                <w:color w:val="0070C0"/>
                <w:lang w:val="en-US" w:eastAsia="zh-CN"/>
              </w:rPr>
            </w:pPr>
          </w:p>
        </w:tc>
      </w:tr>
    </w:tbl>
    <w:p w14:paraId="49395148" w14:textId="77777777" w:rsidR="003F07EE" w:rsidRDefault="003F07EE">
      <w:pPr>
        <w:rPr>
          <w:color w:val="0070C0"/>
          <w:lang w:val="en-US" w:eastAsia="zh-CN"/>
        </w:rPr>
      </w:pPr>
    </w:p>
    <w:p w14:paraId="49395149" w14:textId="77777777" w:rsidR="003F07EE" w:rsidRDefault="00DD1C24">
      <w:pPr>
        <w:pStyle w:val="2"/>
      </w:pPr>
      <w:r>
        <w:t>Summary</w:t>
      </w:r>
      <w:r>
        <w:rPr>
          <w:rFonts w:hint="eastAsia"/>
        </w:rPr>
        <w:t xml:space="preserve"> for 1st round </w:t>
      </w:r>
    </w:p>
    <w:p w14:paraId="4939514A" w14:textId="77777777" w:rsidR="003F07EE" w:rsidRDefault="00DD1C24">
      <w:pPr>
        <w:pStyle w:val="3"/>
        <w:rPr>
          <w:sz w:val="24"/>
          <w:szCs w:val="16"/>
        </w:rPr>
      </w:pPr>
      <w:r>
        <w:rPr>
          <w:sz w:val="24"/>
          <w:szCs w:val="16"/>
        </w:rPr>
        <w:t xml:space="preserve">Open issues </w:t>
      </w:r>
    </w:p>
    <w:p w14:paraId="4939514B" w14:textId="77777777" w:rsidR="003F07EE" w:rsidRDefault="00DD1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8"/>
        <w:gridCol w:w="8413"/>
      </w:tblGrid>
      <w:tr w:rsidR="00927EB9" w14:paraId="718C37E1" w14:textId="77777777" w:rsidTr="00CC3390">
        <w:tc>
          <w:tcPr>
            <w:tcW w:w="1242" w:type="dxa"/>
          </w:tcPr>
          <w:p w14:paraId="457EF5DF" w14:textId="77777777" w:rsidR="00927EB9" w:rsidRDefault="00927EB9" w:rsidP="00CC3390">
            <w:pPr>
              <w:rPr>
                <w:rFonts w:eastAsiaTheme="minorEastAsia"/>
                <w:b/>
                <w:bCs/>
                <w:color w:val="0070C0"/>
                <w:lang w:val="en-US" w:eastAsia="zh-CN"/>
              </w:rPr>
            </w:pPr>
          </w:p>
        </w:tc>
        <w:tc>
          <w:tcPr>
            <w:tcW w:w="8615" w:type="dxa"/>
          </w:tcPr>
          <w:p w14:paraId="32AB5297" w14:textId="77777777" w:rsidR="00927EB9" w:rsidRDefault="00927EB9" w:rsidP="00CC339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7EB9" w14:paraId="08A3E500" w14:textId="77777777" w:rsidTr="00CC3390">
        <w:tc>
          <w:tcPr>
            <w:tcW w:w="1242" w:type="dxa"/>
          </w:tcPr>
          <w:p w14:paraId="2B48A874" w14:textId="480005AE" w:rsidR="00927EB9" w:rsidRDefault="00927EB9" w:rsidP="00CC339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AC596F">
              <w:rPr>
                <w:rFonts w:eastAsiaTheme="minorEastAsia"/>
                <w:b/>
                <w:bCs/>
                <w:color w:val="0070C0"/>
                <w:lang w:val="en-US" w:eastAsia="zh-CN"/>
              </w:rPr>
              <w:t>2-1</w:t>
            </w:r>
          </w:p>
        </w:tc>
        <w:tc>
          <w:tcPr>
            <w:tcW w:w="8615" w:type="dxa"/>
          </w:tcPr>
          <w:p w14:paraId="73927F0F" w14:textId="672A9D8A" w:rsidR="00927EB9" w:rsidRDefault="00927EB9" w:rsidP="00CC3390">
            <w:pPr>
              <w:rPr>
                <w:rFonts w:eastAsiaTheme="minorEastAsia"/>
                <w:i/>
                <w:color w:val="0070C0"/>
                <w:lang w:val="en-US" w:eastAsia="zh-CN"/>
              </w:rPr>
            </w:pPr>
          </w:p>
          <w:p w14:paraId="56216918" w14:textId="77777777" w:rsidR="00927EB9" w:rsidRDefault="00927EB9" w:rsidP="00927EB9">
            <w:pPr>
              <w:rPr>
                <w:b/>
                <w:color w:val="000000" w:themeColor="text1"/>
                <w:u w:val="single"/>
                <w:lang w:eastAsia="ko-KR"/>
              </w:rPr>
            </w:pPr>
            <w:r>
              <w:rPr>
                <w:b/>
                <w:color w:val="000000" w:themeColor="text1"/>
                <w:u w:val="single"/>
                <w:lang w:eastAsia="ko-KR"/>
              </w:rPr>
              <w:t>Issue 2-1-1: PUSCH requirement for Uni/Bi-directional RRH scenarios in scenario A and B</w:t>
            </w:r>
          </w:p>
          <w:p w14:paraId="0523BF77" w14:textId="77777777" w:rsidR="00927EB9" w:rsidRDefault="00927EB9" w:rsidP="00927EB9">
            <w:pPr>
              <w:rPr>
                <w:rFonts w:eastAsiaTheme="minorEastAsia"/>
                <w:i/>
                <w:color w:val="0070C0"/>
                <w:lang w:val="en-US" w:eastAsia="zh-CN"/>
              </w:rPr>
            </w:pPr>
            <w:r>
              <w:rPr>
                <w:rFonts w:eastAsiaTheme="minorEastAsia" w:hint="eastAsia"/>
                <w:i/>
                <w:color w:val="0070C0"/>
                <w:lang w:val="en-US" w:eastAsia="zh-CN"/>
              </w:rPr>
              <w:t>Candidate options:</w:t>
            </w:r>
          </w:p>
          <w:p w14:paraId="7BFF0C35" w14:textId="24399FF2" w:rsidR="00927EB9"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1(Nokia)</w:t>
            </w:r>
          </w:p>
          <w:p w14:paraId="26C27C9D" w14:textId="1C0496F8" w:rsidR="00927EB9" w:rsidRDefault="00927EB9" w:rsidP="00927EB9">
            <w:pPr>
              <w:pStyle w:val="afc"/>
              <w:numPr>
                <w:ilvl w:val="1"/>
                <w:numId w:val="4"/>
              </w:numPr>
              <w:overflowPunct/>
              <w:autoSpaceDE/>
              <w:autoSpaceDN/>
              <w:adjustRightInd/>
              <w:spacing w:after="120"/>
              <w:ind w:left="1440" w:firstLineChars="0"/>
              <w:textAlignment w:val="auto"/>
            </w:pPr>
            <w:r w:rsidRPr="00927EB9">
              <w:t>RAN4 to introduce BS demodulation requirements for Uni-directional setting and require their mandatory testing</w:t>
            </w:r>
          </w:p>
          <w:p w14:paraId="54AB39C9" w14:textId="77777777" w:rsidR="00927EB9" w:rsidRPr="00667D57" w:rsidRDefault="00927EB9" w:rsidP="00667D57">
            <w:pPr>
              <w:pStyle w:val="afc"/>
              <w:numPr>
                <w:ilvl w:val="1"/>
                <w:numId w:val="4"/>
              </w:numPr>
              <w:overflowPunct/>
              <w:autoSpaceDE/>
              <w:autoSpaceDN/>
              <w:adjustRightInd/>
              <w:spacing w:after="120"/>
              <w:ind w:left="1440" w:firstLineChars="0"/>
              <w:textAlignment w:val="auto"/>
            </w:pPr>
            <w:r w:rsidRPr="00667D57">
              <w:t xml:space="preserve">If Bi-directional </w:t>
            </w:r>
            <w:r>
              <w:t>setting in HST FR2 scenario is agreed to be supported, RAN4 to define corresponding BS demodulation requirements, but test them based on manufacture declaration</w:t>
            </w:r>
          </w:p>
          <w:p w14:paraId="51B9C57A" w14:textId="3B684722" w:rsidR="00927EB9" w:rsidRPr="00667D57" w:rsidRDefault="00084D6E" w:rsidP="00667D57">
            <w:pPr>
              <w:pStyle w:val="afc"/>
              <w:numPr>
                <w:ilvl w:val="1"/>
                <w:numId w:val="4"/>
              </w:numPr>
              <w:overflowPunct/>
              <w:autoSpaceDE/>
              <w:autoSpaceDN/>
              <w:adjustRightInd/>
              <w:spacing w:after="120"/>
              <w:ind w:left="1440" w:firstLineChars="0"/>
              <w:textAlignment w:val="auto"/>
            </w:pPr>
            <w:r w:rsidRPr="00667D57">
              <w:t>If no meaningful difference in PUSCH performance is observed between the scenarios, RAN4 to introduce HST FR2 BS requirements and define tests only based on Scenario-A</w:t>
            </w:r>
          </w:p>
          <w:p w14:paraId="2403EAD2" w14:textId="37B20A29" w:rsidR="00BF5D24" w:rsidRDefault="00BF5D24" w:rsidP="00BF5D2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E00561">
              <w:rPr>
                <w:rFonts w:eastAsia="宋体"/>
                <w:szCs w:val="24"/>
                <w:lang w:eastAsia="zh-CN"/>
              </w:rPr>
              <w:t>2</w:t>
            </w:r>
            <w:r>
              <w:rPr>
                <w:rFonts w:eastAsia="宋体"/>
                <w:szCs w:val="24"/>
                <w:lang w:eastAsia="zh-CN"/>
              </w:rPr>
              <w:t>(</w:t>
            </w:r>
            <w:r w:rsidR="00E00561">
              <w:rPr>
                <w:rFonts w:eastAsia="宋体"/>
                <w:szCs w:val="24"/>
                <w:lang w:eastAsia="zh-CN"/>
              </w:rPr>
              <w:t>Samsung</w:t>
            </w:r>
            <w:r>
              <w:rPr>
                <w:rFonts w:eastAsia="宋体"/>
                <w:szCs w:val="24"/>
                <w:lang w:eastAsia="zh-CN"/>
              </w:rPr>
              <w:t>)</w:t>
            </w:r>
          </w:p>
          <w:p w14:paraId="4E994A64" w14:textId="6C929272" w:rsidR="00BF5D24" w:rsidRPr="00667D57" w:rsidRDefault="00E00561" w:rsidP="00667D57">
            <w:pPr>
              <w:pStyle w:val="afc"/>
              <w:numPr>
                <w:ilvl w:val="1"/>
                <w:numId w:val="4"/>
              </w:numPr>
              <w:overflowPunct/>
              <w:autoSpaceDE/>
              <w:autoSpaceDN/>
              <w:adjustRightInd/>
              <w:spacing w:after="120"/>
              <w:ind w:left="1440" w:firstLineChars="0"/>
              <w:textAlignment w:val="auto"/>
            </w:pPr>
            <w:r w:rsidRPr="00667D57">
              <w:t xml:space="preserve">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 </w:t>
            </w:r>
          </w:p>
          <w:p w14:paraId="02843782" w14:textId="3B337013" w:rsidR="00927EB9"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00561">
              <w:rPr>
                <w:rFonts w:eastAsia="宋体"/>
                <w:szCs w:val="24"/>
                <w:lang w:eastAsia="zh-CN"/>
              </w:rPr>
              <w:t>ption 3</w:t>
            </w:r>
            <w:r>
              <w:rPr>
                <w:rFonts w:eastAsia="宋体"/>
                <w:szCs w:val="24"/>
                <w:lang w:eastAsia="zh-CN"/>
              </w:rPr>
              <w:t>(</w:t>
            </w:r>
            <w:r w:rsidR="00E3720C">
              <w:rPr>
                <w:rFonts w:eastAsia="宋体"/>
                <w:szCs w:val="24"/>
                <w:lang w:eastAsia="zh-CN"/>
              </w:rPr>
              <w:t>Ericsson</w:t>
            </w:r>
            <w:r w:rsidR="00084D6E">
              <w:rPr>
                <w:rFonts w:eastAsia="宋体"/>
                <w:szCs w:val="24"/>
                <w:lang w:eastAsia="zh-CN"/>
              </w:rPr>
              <w:t>)</w:t>
            </w:r>
          </w:p>
          <w:p w14:paraId="0874C5B2" w14:textId="558611A4" w:rsidR="00BF5D24"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E00561">
              <w:rPr>
                <w:rFonts w:eastAsiaTheme="minorEastAsia"/>
                <w:lang w:val="en-US" w:eastAsia="zh-CN"/>
              </w:rPr>
              <w:t>De</w:t>
            </w:r>
            <w:r w:rsidRPr="00E00561">
              <w:rPr>
                <w:rFonts w:eastAsiaTheme="minorEastAsia"/>
                <w:lang w:eastAsia="zh-CN"/>
              </w:rPr>
              <w:t>fine test cases for Scenario A only. If needed, clarify in the TS that the single set of requirements are sufficient for both scenario A and scenario B</w:t>
            </w:r>
          </w:p>
          <w:p w14:paraId="599E4C84" w14:textId="0A2FED0A" w:rsidR="00927EB9" w:rsidRPr="00667D57" w:rsidRDefault="00927EB9" w:rsidP="00927EB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BF5D24">
              <w:rPr>
                <w:rFonts w:eastAsia="宋体"/>
                <w:szCs w:val="24"/>
                <w:lang w:eastAsia="zh-CN"/>
              </w:rPr>
              <w:t xml:space="preserve">ption </w:t>
            </w:r>
            <w:r w:rsidR="00E00561">
              <w:rPr>
                <w:rFonts w:eastAsia="宋体"/>
                <w:szCs w:val="24"/>
                <w:lang w:eastAsia="zh-CN"/>
              </w:rPr>
              <w:t>4</w:t>
            </w:r>
            <w:r>
              <w:rPr>
                <w:rFonts w:eastAsia="宋体"/>
                <w:szCs w:val="24"/>
                <w:lang w:eastAsia="zh-CN"/>
              </w:rPr>
              <w:t>(</w:t>
            </w:r>
            <w:r w:rsidR="00E00561">
              <w:rPr>
                <w:rFonts w:eastAsia="宋体"/>
                <w:szCs w:val="24"/>
                <w:lang w:eastAsia="zh-CN"/>
              </w:rPr>
              <w:t>Intel</w:t>
            </w:r>
            <w:r>
              <w:rPr>
                <w:rFonts w:eastAsia="宋体"/>
                <w:szCs w:val="24"/>
                <w:lang w:eastAsia="zh-CN"/>
              </w:rPr>
              <w:t xml:space="preserve">): </w:t>
            </w:r>
          </w:p>
          <w:p w14:paraId="44F13A4A" w14:textId="77777777" w:rsidR="00E00561"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Do not defined PUSCH requirements for Bi-</w:t>
            </w:r>
            <w:r w:rsidRPr="00667D57">
              <w:rPr>
                <w:rFonts w:eastAsiaTheme="minorEastAsia"/>
                <w:lang w:val="en-US" w:eastAsia="zh-CN"/>
              </w:rPr>
              <w:t>directional deployment scenarios</w:t>
            </w:r>
          </w:p>
          <w:p w14:paraId="1A73B434" w14:textId="77777777" w:rsidR="00E00561" w:rsidRPr="00667D57" w:rsidRDefault="00E00561"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667D57">
              <w:rPr>
                <w:rFonts w:eastAsiaTheme="minorEastAsia"/>
                <w:lang w:val="en-US" w:eastAsia="zh-CN"/>
              </w:rPr>
              <w:t>Define PUSCH requirements only for one Uni-directional deployment: A or B.</w:t>
            </w:r>
          </w:p>
          <w:p w14:paraId="39412907" w14:textId="352387DE" w:rsidR="00761FDC" w:rsidRPr="000E71DA" w:rsidRDefault="00761FDC" w:rsidP="00761FD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5(Huawei): </w:t>
            </w:r>
          </w:p>
          <w:p w14:paraId="5A8B35E9" w14:textId="018D5ADF" w:rsidR="00927EB9" w:rsidRPr="00667D57" w:rsidRDefault="00761FDC" w:rsidP="00667D57">
            <w:pPr>
              <w:pStyle w:val="afc"/>
              <w:numPr>
                <w:ilvl w:val="1"/>
                <w:numId w:val="4"/>
              </w:numPr>
              <w:overflowPunct/>
              <w:autoSpaceDE/>
              <w:autoSpaceDN/>
              <w:adjustRightInd/>
              <w:spacing w:after="120"/>
              <w:ind w:left="1440" w:firstLineChars="0"/>
              <w:textAlignment w:val="auto"/>
              <w:rPr>
                <w:rFonts w:eastAsiaTheme="minorEastAsia"/>
                <w:lang w:val="en-US" w:eastAsia="zh-CN"/>
              </w:rPr>
            </w:pPr>
            <w:r w:rsidRPr="00667D57">
              <w:rPr>
                <w:rFonts w:eastAsiaTheme="minorEastAsia"/>
                <w:lang w:val="en-US" w:eastAsia="zh-CN"/>
              </w:rPr>
              <w:lastRenderedPageBreak/>
              <w:t>Define requirements for both scenario A/B and Uni/bi-directional deployment, and not define any applicability rule between them. Manufacture declaration can be used and the case will be tested only when BS vender declares to support it</w:t>
            </w:r>
          </w:p>
          <w:p w14:paraId="6DFBB3F9" w14:textId="77777777" w:rsidR="00927EB9" w:rsidRDefault="00927EB9" w:rsidP="00927E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5B27CF" w14:textId="77777777" w:rsidR="00AC596F" w:rsidRPr="000E71DA" w:rsidRDefault="00AC596F" w:rsidP="00AC596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following is  GTW (19</w:t>
            </w:r>
            <w:r w:rsidRPr="000E71DA">
              <w:rPr>
                <w:rFonts w:eastAsia="宋体"/>
                <w:szCs w:val="24"/>
                <w:vertAlign w:val="superscript"/>
                <w:lang w:eastAsia="zh-CN"/>
              </w:rPr>
              <w:t>th</w:t>
            </w:r>
            <w:r>
              <w:rPr>
                <w:rFonts w:eastAsia="宋体"/>
                <w:szCs w:val="24"/>
                <w:lang w:eastAsia="zh-CN"/>
              </w:rPr>
              <w:t>,Aug) agreement on deployment scenario discussion as</w:t>
            </w:r>
          </w:p>
          <w:p w14:paraId="50133259" w14:textId="77777777" w:rsidR="00AC596F" w:rsidRPr="00825433" w:rsidRDefault="00AC596F" w:rsidP="00AC596F">
            <w:pPr>
              <w:rPr>
                <w:rFonts w:eastAsiaTheme="minorEastAsia"/>
                <w:highlight w:val="green"/>
              </w:rPr>
            </w:pPr>
            <w:r w:rsidRPr="00825433">
              <w:rPr>
                <w:rFonts w:eastAsiaTheme="minorEastAsia"/>
                <w:highlight w:val="green"/>
              </w:rPr>
              <w:t>Agreement:</w:t>
            </w:r>
          </w:p>
          <w:p w14:paraId="0B7F6DCE" w14:textId="77777777" w:rsidR="00AC596F" w:rsidRPr="00825433" w:rsidRDefault="00AC596F" w:rsidP="00AC596F">
            <w:pPr>
              <w:rPr>
                <w:rFonts w:eastAsiaTheme="minorEastAsia"/>
                <w:highlight w:val="green"/>
              </w:rPr>
            </w:pPr>
            <w:r w:rsidRPr="00825433">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32A439C6" w14:textId="77777777" w:rsidR="00AC596F" w:rsidRPr="000E71DA" w:rsidRDefault="00AC596F" w:rsidP="00AC596F">
            <w:pPr>
              <w:rPr>
                <w:rFonts w:eastAsiaTheme="minorEastAsia"/>
              </w:rPr>
            </w:pPr>
            <w:r w:rsidRPr="00825433">
              <w:rPr>
                <w:rFonts w:eastAsiaTheme="minorEastAsia" w:hint="eastAsia"/>
                <w:highlight w:val="green"/>
              </w:rPr>
              <w:t xml:space="preserve">Capture relevant information for the analysis of all possible deployment and schemes into TR, and some </w:t>
            </w:r>
            <w:r w:rsidRPr="00825433">
              <w:rPr>
                <w:rFonts w:eastAsiaTheme="minorEastAsia"/>
                <w:highlight w:val="green"/>
              </w:rPr>
              <w:t>comparison</w:t>
            </w:r>
            <w:r w:rsidRPr="00825433">
              <w:rPr>
                <w:rFonts w:eastAsiaTheme="minorEastAsia" w:hint="eastAsia"/>
                <w:highlight w:val="green"/>
              </w:rPr>
              <w:t xml:space="preserve"> analysis can be also included.</w:t>
            </w:r>
            <w:r>
              <w:rPr>
                <w:rFonts w:eastAsiaTheme="minorEastAsia" w:hint="eastAsia"/>
              </w:rPr>
              <w:t xml:space="preserve"> </w:t>
            </w:r>
          </w:p>
          <w:p w14:paraId="614934C6" w14:textId="77777777" w:rsidR="00AC596F" w:rsidRPr="005C65AA" w:rsidRDefault="00AC596F" w:rsidP="00AC596F">
            <w:pPr>
              <w:rPr>
                <w:rFonts w:eastAsiaTheme="minorEastAsia"/>
                <w:highlight w:val="green"/>
                <w:lang w:val="en-US"/>
              </w:rPr>
            </w:pPr>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p>
          <w:p w14:paraId="507A7395" w14:textId="77777777" w:rsidR="00AC596F" w:rsidRDefault="00AC596F" w:rsidP="00AC596F">
            <w:pPr>
              <w:rPr>
                <w:rFonts w:eastAsiaTheme="minorEastAsia"/>
                <w:highlight w:val="green"/>
                <w:lang w:val="en-US"/>
              </w:rPr>
            </w:pPr>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p>
          <w:p w14:paraId="04B10B4D" w14:textId="77777777" w:rsidR="00AC596F" w:rsidRDefault="00AC596F" w:rsidP="00AC596F">
            <w:pPr>
              <w:ind w:leftChars="100" w:left="200"/>
              <w:rPr>
                <w:rFonts w:eastAsiaTheme="minorEastAsia"/>
                <w:highlight w:val="green"/>
                <w:lang w:val="en-US"/>
              </w:rPr>
            </w:pPr>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p>
          <w:p w14:paraId="170B393B" w14:textId="77777777" w:rsidR="00AC596F" w:rsidRPr="005C65AA" w:rsidRDefault="00AC596F" w:rsidP="00AC596F">
            <w:pPr>
              <w:rPr>
                <w:rFonts w:eastAsiaTheme="minorEastAsia"/>
                <w:strike/>
                <w:highlight w:val="green"/>
                <w:lang w:val="en-US"/>
              </w:rPr>
            </w:pPr>
            <w:r>
              <w:rPr>
                <w:rFonts w:eastAsiaTheme="minorEastAsia"/>
                <w:highlight w:val="green"/>
                <w:lang w:val="en-US"/>
              </w:rPr>
              <w:t xml:space="preserve">- BS declaration for applicable test cases can be further discussed </w:t>
            </w:r>
          </w:p>
          <w:p w14:paraId="249F3F03" w14:textId="77777777" w:rsidR="00AC596F" w:rsidRPr="005C65AA" w:rsidRDefault="00AC596F" w:rsidP="00AC596F">
            <w:pPr>
              <w:rPr>
                <w:rFonts w:eastAsiaTheme="minorEastAsia"/>
                <w:highlight w:val="green"/>
                <w:lang w:val="en-US"/>
              </w:rPr>
            </w:pPr>
            <w:r w:rsidRPr="005C65AA">
              <w:rPr>
                <w:rFonts w:eastAsiaTheme="minorEastAsia"/>
                <w:highlight w:val="green"/>
                <w:lang w:val="en-US"/>
              </w:rPr>
              <w:t xml:space="preserve">-Test feasibility for bi-directional deployment under performance test cases </w:t>
            </w:r>
          </w:p>
          <w:p w14:paraId="0C4120DF" w14:textId="77777777" w:rsidR="00AC596F" w:rsidRPr="000E71DA" w:rsidRDefault="00AC596F" w:rsidP="00AC596F">
            <w:pPr>
              <w:rPr>
                <w:rFonts w:eastAsiaTheme="minorEastAsia"/>
                <w:lang w:val="en-US"/>
              </w:rPr>
            </w:pPr>
            <w:r w:rsidRPr="005C65AA">
              <w:rPr>
                <w:rFonts w:eastAsiaTheme="minorEastAsia"/>
                <w:highlight w:val="green"/>
                <w:lang w:val="en-US"/>
              </w:rPr>
              <w:t>-Performance comparison among uni-directional and bi-directional deployment</w:t>
            </w:r>
            <w:r>
              <w:rPr>
                <w:rFonts w:eastAsiaTheme="minorEastAsia"/>
                <w:lang w:val="en-US"/>
              </w:rPr>
              <w:t xml:space="preserve"> </w:t>
            </w:r>
          </w:p>
          <w:p w14:paraId="3996C921" w14:textId="77777777" w:rsidR="00AC596F" w:rsidRDefault="00AC596F" w:rsidP="00AC596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Based on agreement, the tentative agreement is suggested as  </w:t>
            </w:r>
          </w:p>
          <w:p w14:paraId="68AEC0B7" w14:textId="112CE976"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t xml:space="preserve">No </w:t>
            </w:r>
            <w:r w:rsidR="00667D57" w:rsidRPr="00667D57">
              <w:rPr>
                <w:highlight w:val="cyan"/>
              </w:rPr>
              <w:t xml:space="preserve">dedicated </w:t>
            </w:r>
            <w:r>
              <w:rPr>
                <w:highlight w:val="yellow"/>
              </w:rPr>
              <w:t>PUSCH</w:t>
            </w:r>
            <w:r w:rsidRPr="000E71DA">
              <w:rPr>
                <w:highlight w:val="yellow"/>
              </w:rPr>
              <w:t xml:space="preserve"> requirement in Bi-directional for Scenario </w:t>
            </w:r>
            <w:r w:rsidR="00667D57" w:rsidRPr="00667D57">
              <w:rPr>
                <w:highlight w:val="cyan"/>
              </w:rPr>
              <w:t>A</w:t>
            </w:r>
          </w:p>
          <w:p w14:paraId="1324227F" w14:textId="703828C5"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t xml:space="preserve">Introduce </w:t>
            </w:r>
            <w:r>
              <w:rPr>
                <w:highlight w:val="yellow"/>
              </w:rPr>
              <w:t>PUSCH</w:t>
            </w:r>
            <w:r w:rsidRPr="000E71DA">
              <w:rPr>
                <w:highlight w:val="yellow"/>
              </w:rPr>
              <w:t xml:space="preserve"> requirement in Uni-directional for Scenario A</w:t>
            </w:r>
            <w:r w:rsidR="007628B1">
              <w:rPr>
                <w:highlight w:val="yellow"/>
              </w:rPr>
              <w:t xml:space="preserve"> if the feasibility of Uni-directional deployment is confirmed   </w:t>
            </w:r>
          </w:p>
          <w:p w14:paraId="6C4C18D5" w14:textId="085E5A2C" w:rsidR="00AC596F" w:rsidRPr="000E71DA" w:rsidRDefault="00AC596F" w:rsidP="00AC596F">
            <w:pPr>
              <w:pStyle w:val="afc"/>
              <w:numPr>
                <w:ilvl w:val="1"/>
                <w:numId w:val="4"/>
              </w:numPr>
              <w:overflowPunct/>
              <w:autoSpaceDE/>
              <w:autoSpaceDN/>
              <w:adjustRightInd/>
              <w:spacing w:after="120"/>
              <w:ind w:left="1440" w:firstLineChars="0"/>
              <w:textAlignment w:val="auto"/>
              <w:rPr>
                <w:highlight w:val="yellow"/>
              </w:rPr>
            </w:pPr>
            <w:r w:rsidRPr="000E71DA">
              <w:rPr>
                <w:highlight w:val="yellow"/>
              </w:rPr>
              <w:t xml:space="preserve">Introduce </w:t>
            </w:r>
            <w:r>
              <w:rPr>
                <w:highlight w:val="yellow"/>
              </w:rPr>
              <w:t>PUSCH</w:t>
            </w:r>
            <w:r w:rsidRPr="000E71DA">
              <w:rPr>
                <w:highlight w:val="yellow"/>
              </w:rPr>
              <w:t xml:space="preserve"> requirement in Uni-directional and Bi-directional for Scenario B</w:t>
            </w:r>
          </w:p>
          <w:p w14:paraId="3E619425" w14:textId="77777777" w:rsidR="00AC596F" w:rsidRDefault="00AC596F" w:rsidP="00AC596F">
            <w:pPr>
              <w:pStyle w:val="afc"/>
              <w:numPr>
                <w:ilvl w:val="1"/>
                <w:numId w:val="4"/>
              </w:numPr>
              <w:overflowPunct/>
              <w:autoSpaceDE/>
              <w:autoSpaceDN/>
              <w:adjustRightInd/>
              <w:spacing w:after="120"/>
              <w:ind w:left="1440" w:firstLineChars="0"/>
              <w:textAlignment w:val="auto"/>
            </w:pPr>
            <w:r>
              <w:t>Encourage companies to further discuss the test applicable rule if introduced</w:t>
            </w:r>
          </w:p>
          <w:p w14:paraId="407D3784" w14:textId="77777777" w:rsidR="00AC596F" w:rsidRPr="000E71DA" w:rsidRDefault="00AC596F" w:rsidP="00AC596F">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whether single test case cover both Uni-directional and Bi-directional </w:t>
            </w:r>
          </w:p>
          <w:p w14:paraId="26B5FD03" w14:textId="3EFB7489" w:rsidR="00AC596F" w:rsidRDefault="00AC596F" w:rsidP="00AC596F">
            <w:pPr>
              <w:pStyle w:val="afc"/>
              <w:numPr>
                <w:ilvl w:val="1"/>
                <w:numId w:val="4"/>
              </w:numPr>
              <w:overflowPunct/>
              <w:autoSpaceDE/>
              <w:autoSpaceDN/>
              <w:adjustRightInd/>
              <w:spacing w:after="120"/>
              <w:ind w:left="1440" w:firstLineChars="0"/>
              <w:textAlignment w:val="auto"/>
            </w:pPr>
            <w:r>
              <w:rPr>
                <w:rFonts w:eastAsiaTheme="minorEastAsia"/>
                <w:lang w:eastAsia="zh-CN"/>
              </w:rPr>
              <w:t xml:space="preserve">BS </w:t>
            </w:r>
            <w:r w:rsidR="00761FDC">
              <w:rPr>
                <w:rFonts w:eastAsiaTheme="minorEastAsia"/>
                <w:lang w:eastAsia="zh-CN"/>
              </w:rPr>
              <w:t xml:space="preserve">declaration </w:t>
            </w:r>
            <w:r>
              <w:rPr>
                <w:rFonts w:eastAsiaTheme="minorEastAsia"/>
                <w:lang w:eastAsia="zh-CN"/>
              </w:rPr>
              <w:t xml:space="preserve"> for applicable </w:t>
            </w:r>
            <w:r w:rsidR="00761FDC">
              <w:rPr>
                <w:rFonts w:eastAsiaTheme="minorEastAsia"/>
                <w:lang w:eastAsia="zh-CN"/>
              </w:rPr>
              <w:t xml:space="preserve">test cases </w:t>
            </w:r>
          </w:p>
          <w:p w14:paraId="1EC7A842" w14:textId="77777777" w:rsidR="00AC596F" w:rsidRDefault="00AC596F" w:rsidP="00AC596F">
            <w:pPr>
              <w:pStyle w:val="afc"/>
              <w:numPr>
                <w:ilvl w:val="1"/>
                <w:numId w:val="4"/>
              </w:numPr>
              <w:overflowPunct/>
              <w:autoSpaceDE/>
              <w:autoSpaceDN/>
              <w:adjustRightInd/>
              <w:spacing w:after="120"/>
              <w:ind w:left="1440" w:firstLineChars="0"/>
              <w:textAlignment w:val="auto"/>
            </w:pPr>
            <w:r>
              <w:t>Test feasibility for Bi-directional deployment under performance test case</w:t>
            </w:r>
          </w:p>
          <w:p w14:paraId="63928FCF" w14:textId="0EB426D3" w:rsidR="00927EB9" w:rsidRPr="00D33EA4" w:rsidRDefault="00AC596F" w:rsidP="00D33EA4">
            <w:pPr>
              <w:pStyle w:val="afc"/>
              <w:numPr>
                <w:ilvl w:val="1"/>
                <w:numId w:val="4"/>
              </w:numPr>
              <w:overflowPunct/>
              <w:autoSpaceDE/>
              <w:autoSpaceDN/>
              <w:adjustRightInd/>
              <w:spacing w:after="120"/>
              <w:ind w:left="1440" w:firstLineChars="0"/>
              <w:textAlignment w:val="auto"/>
            </w:pPr>
            <w:r>
              <w:t>Performance comparison among Uni-directional and Bi-directional deployment</w:t>
            </w:r>
          </w:p>
        </w:tc>
      </w:tr>
    </w:tbl>
    <w:p w14:paraId="399F4BA2" w14:textId="77777777" w:rsidR="00927EB9" w:rsidRPr="00D33EA4" w:rsidRDefault="00927EB9">
      <w:pPr>
        <w:rPr>
          <w:i/>
          <w:color w:val="0070C0"/>
          <w:lang w:eastAsia="zh-CN"/>
        </w:rPr>
      </w:pPr>
    </w:p>
    <w:p w14:paraId="49395154" w14:textId="77777777" w:rsidR="003F07EE" w:rsidRDefault="003F07EE">
      <w:pPr>
        <w:rPr>
          <w:i/>
          <w:color w:val="0070C0"/>
          <w:lang w:val="en-US" w:eastAsia="zh-CN"/>
        </w:rPr>
      </w:pPr>
    </w:p>
    <w:p w14:paraId="49395155" w14:textId="77777777" w:rsidR="003F07EE" w:rsidRDefault="003F07EE">
      <w:pPr>
        <w:rPr>
          <w:i/>
          <w:color w:val="0070C0"/>
          <w:lang w:val="en-US" w:eastAsia="zh-CN"/>
        </w:rPr>
      </w:pPr>
    </w:p>
    <w:tbl>
      <w:tblPr>
        <w:tblStyle w:val="af3"/>
        <w:tblW w:w="0" w:type="auto"/>
        <w:tblLook w:val="04A0" w:firstRow="1" w:lastRow="0" w:firstColumn="1" w:lastColumn="0" w:noHBand="0" w:noVBand="1"/>
      </w:tblPr>
      <w:tblGrid>
        <w:gridCol w:w="1230"/>
        <w:gridCol w:w="8401"/>
      </w:tblGrid>
      <w:tr w:rsidR="00B17913" w14:paraId="70F6CDB2" w14:textId="77777777" w:rsidTr="00B17913">
        <w:tc>
          <w:tcPr>
            <w:tcW w:w="1242" w:type="dxa"/>
          </w:tcPr>
          <w:p w14:paraId="30A8D25D" w14:textId="77777777" w:rsidR="00B17913" w:rsidRDefault="00B17913" w:rsidP="00B17913">
            <w:pPr>
              <w:rPr>
                <w:rFonts w:eastAsiaTheme="minorEastAsia"/>
                <w:b/>
                <w:bCs/>
                <w:color w:val="0070C0"/>
                <w:lang w:val="en-US" w:eastAsia="zh-CN"/>
              </w:rPr>
            </w:pPr>
          </w:p>
        </w:tc>
        <w:tc>
          <w:tcPr>
            <w:tcW w:w="8615" w:type="dxa"/>
          </w:tcPr>
          <w:p w14:paraId="579B040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6E7A2305" w14:textId="77777777" w:rsidTr="00B17913">
        <w:tc>
          <w:tcPr>
            <w:tcW w:w="1242" w:type="dxa"/>
          </w:tcPr>
          <w:p w14:paraId="473E0C3E" w14:textId="2BA01C66" w:rsidR="00B17913" w:rsidRDefault="00B17913" w:rsidP="00B17913">
            <w:pPr>
              <w:rPr>
                <w:rFonts w:eastAsiaTheme="minorEastAsia"/>
                <w:color w:val="0070C0"/>
                <w:lang w:val="en-US" w:eastAsia="zh-CN"/>
              </w:rPr>
            </w:pPr>
            <w:r>
              <w:rPr>
                <w:rFonts w:eastAsiaTheme="minorEastAsia" w:hint="eastAsia"/>
                <w:b/>
                <w:bCs/>
                <w:color w:val="0070C0"/>
                <w:lang w:val="en-US" w:eastAsia="zh-CN"/>
              </w:rPr>
              <w:t>Sub-topic#</w:t>
            </w:r>
            <w:r w:rsidR="00AC596F">
              <w:rPr>
                <w:rFonts w:eastAsiaTheme="minorEastAsia"/>
                <w:b/>
                <w:bCs/>
                <w:color w:val="0070C0"/>
                <w:lang w:val="en-US" w:eastAsia="zh-CN"/>
              </w:rPr>
              <w:t>2-2</w:t>
            </w:r>
          </w:p>
        </w:tc>
        <w:tc>
          <w:tcPr>
            <w:tcW w:w="8615" w:type="dxa"/>
          </w:tcPr>
          <w:p w14:paraId="326873A0"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6C289771"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Candidate options:</w:t>
            </w:r>
          </w:p>
          <w:p w14:paraId="2C2C3933" w14:textId="77777777" w:rsidR="00B17913" w:rsidRDefault="00B17913" w:rsidP="00B179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65847D" w14:textId="77777777" w:rsidR="00894BFF" w:rsidRDefault="00894BFF" w:rsidP="00894BFF">
            <w:pPr>
              <w:rPr>
                <w:b/>
                <w:color w:val="000000" w:themeColor="text1"/>
                <w:u w:val="single"/>
                <w:lang w:eastAsia="ko-KR"/>
              </w:rPr>
            </w:pPr>
            <w:r>
              <w:rPr>
                <w:b/>
                <w:color w:val="000000" w:themeColor="text1"/>
                <w:u w:val="single"/>
                <w:lang w:eastAsia="ko-KR"/>
              </w:rPr>
              <w:t>Issue 2-2-1: RS configuration</w:t>
            </w:r>
          </w:p>
          <w:p w14:paraId="0414E293" w14:textId="77777777" w:rsidR="0055752B" w:rsidRPr="000E71DA" w:rsidRDefault="0055752B" w:rsidP="0055752B">
            <w:pPr>
              <w:rPr>
                <w:rFonts w:eastAsiaTheme="minorEastAsia"/>
                <w:i/>
                <w:color w:val="0070C0"/>
                <w:lang w:val="en-US" w:eastAsia="zh-CN"/>
              </w:rPr>
            </w:pPr>
            <w:r>
              <w:rPr>
                <w:rFonts w:eastAsiaTheme="minorEastAsia" w:hint="eastAsia"/>
                <w:i/>
                <w:color w:val="0070C0"/>
                <w:lang w:val="en-US" w:eastAsia="zh-CN"/>
              </w:rPr>
              <w:t>Candidate options:</w:t>
            </w:r>
          </w:p>
          <w:p w14:paraId="51133763" w14:textId="18DE97CC" w:rsidR="0055752B"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1(Samsung, Ericsson): </w:t>
            </w:r>
            <w:r>
              <w:rPr>
                <w:rFonts w:eastAsia="宋体"/>
                <w:color w:val="000000" w:themeColor="text1"/>
                <w:szCs w:val="24"/>
                <w:lang w:eastAsia="zh-CN"/>
              </w:rPr>
              <w:t>Only 1 DMRS+PT-RS (L=1, K=2)</w:t>
            </w:r>
          </w:p>
          <w:p w14:paraId="1F24C7B1" w14:textId="78BBC1DC" w:rsidR="0055752B"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(Intel, Nokia): 2 DMRS +PT-RS</w:t>
            </w:r>
          </w:p>
          <w:p w14:paraId="248772C8" w14:textId="4A650540" w:rsidR="0055752B" w:rsidRPr="00D33EA4"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(Huawei</w:t>
            </w:r>
            <w:r w:rsidR="00AF608F">
              <w:rPr>
                <w:rFonts w:eastAsia="宋体"/>
                <w:szCs w:val="24"/>
                <w:lang w:eastAsia="zh-CN"/>
              </w:rPr>
              <w:t>, Intel</w:t>
            </w:r>
            <w:r>
              <w:rPr>
                <w:rFonts w:eastAsia="宋体"/>
                <w:szCs w:val="24"/>
                <w:lang w:eastAsia="zh-CN"/>
              </w:rPr>
              <w:t xml:space="preserve">): </w:t>
            </w:r>
            <w:r>
              <w:rPr>
                <w:rFonts w:eastAsia="宋体"/>
                <w:color w:val="000000" w:themeColor="text1"/>
                <w:szCs w:val="24"/>
                <w:lang w:eastAsia="zh-CN"/>
              </w:rPr>
              <w:t xml:space="preserve">3 DMRS </w:t>
            </w:r>
            <w:r>
              <w:rPr>
                <w:rFonts w:eastAsia="宋体" w:hint="eastAsia"/>
                <w:color w:val="000000" w:themeColor="text1"/>
                <w:szCs w:val="24"/>
                <w:lang w:eastAsia="zh-CN"/>
              </w:rPr>
              <w:t>+</w:t>
            </w:r>
            <w:r>
              <w:rPr>
                <w:rFonts w:eastAsia="宋体"/>
                <w:color w:val="000000" w:themeColor="text1"/>
                <w:szCs w:val="24"/>
                <w:lang w:eastAsia="zh-CN"/>
              </w:rPr>
              <w:t>PT-RS</w:t>
            </w:r>
          </w:p>
          <w:p w14:paraId="7F4E0684" w14:textId="147B8D30" w:rsidR="0055752B" w:rsidRPr="00D33EA4"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 xml:space="preserve">Option 4 (Samsung): </w:t>
            </w:r>
            <w:r w:rsidR="00AF608F">
              <w:t>1 DMRS+PT-RS (L=1, K=2) and 2 DMRS+PTRS (L=1, K=2) with test applicability rule based on BS manufacturer declaration</w:t>
            </w:r>
          </w:p>
          <w:p w14:paraId="62E41B70" w14:textId="5BA32A97" w:rsidR="00AF608F" w:rsidRPr="00D33EA4" w:rsidRDefault="00AF608F"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Option 5 (Huawei):</w:t>
            </w:r>
            <w:r>
              <w:rPr>
                <w:rFonts w:eastAsia="宋体"/>
                <w:szCs w:val="24"/>
                <w:lang w:eastAsia="zh-CN"/>
              </w:rPr>
              <w:t xml:space="preserve"> </w:t>
            </w:r>
            <w:r>
              <w:t>2 DMRS+PT-RS (L=1, K=2) and 3 DMRS+PTRS (L=1, K=2) with test applicability rule based on BS manufacturer declaration</w:t>
            </w:r>
          </w:p>
          <w:p w14:paraId="1DA5D754" w14:textId="03052039" w:rsidR="00B2538B" w:rsidRPr="00D33EA4" w:rsidRDefault="00B2538B" w:rsidP="0055752B">
            <w:pPr>
              <w:pStyle w:val="afc"/>
              <w:numPr>
                <w:ilvl w:val="0"/>
                <w:numId w:val="4"/>
              </w:numPr>
              <w:overflowPunct/>
              <w:autoSpaceDE/>
              <w:autoSpaceDN/>
              <w:adjustRightInd/>
              <w:spacing w:after="120"/>
              <w:ind w:left="720" w:firstLineChars="0"/>
              <w:textAlignment w:val="auto"/>
              <w:rPr>
                <w:rFonts w:eastAsia="宋体"/>
                <w:szCs w:val="24"/>
                <w:highlight w:val="cyan"/>
                <w:lang w:eastAsia="zh-CN"/>
              </w:rPr>
            </w:pPr>
            <w:bookmarkStart w:id="1" w:name="_Hlk80380875"/>
            <w:r w:rsidRPr="00D33EA4">
              <w:rPr>
                <w:rFonts w:eastAsia="宋体"/>
                <w:szCs w:val="24"/>
                <w:highlight w:val="cyan"/>
                <w:lang w:eastAsia="zh-CN"/>
              </w:rPr>
              <w:t>Option 6 (Combination from Option 4 and Option 5): 1 DMRS+PT-RS (L=1, K=2), 2 DMRS+PT-RS (L=1, K=2) and 3 DMRS+PTRS (L=1, K=2) with test applicability rule based on BS manufacturer declaration</w:t>
            </w:r>
          </w:p>
          <w:p w14:paraId="5E0EB1BC" w14:textId="77777777" w:rsidR="0055752B" w:rsidRDefault="0055752B" w:rsidP="005575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A46A1D" w14:textId="31D88197" w:rsidR="00AF608F" w:rsidRDefault="00AF608F"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Minor performance difference was observed </w:t>
            </w:r>
            <w:r w:rsidR="00A11DB2">
              <w:rPr>
                <w:rFonts w:eastAsia="宋体"/>
                <w:szCs w:val="24"/>
                <w:lang w:eastAsia="zh-CN"/>
              </w:rPr>
              <w:t>with different RS configuration from some companies contributions</w:t>
            </w:r>
          </w:p>
          <w:p w14:paraId="59F05392" w14:textId="76B1E1B4" w:rsidR="00667D57" w:rsidRPr="00D33EA4" w:rsidRDefault="00B2538B"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highlight w:val="cyan"/>
                <w:lang w:eastAsia="zh-CN"/>
              </w:rPr>
              <w:t>Non-negli</w:t>
            </w:r>
            <w:r w:rsidR="001712BA">
              <w:rPr>
                <w:rFonts w:eastAsia="宋体"/>
                <w:szCs w:val="24"/>
                <w:highlight w:val="cyan"/>
                <w:lang w:eastAsia="zh-CN"/>
              </w:rPr>
              <w:t>g</w:t>
            </w:r>
            <w:r w:rsidRPr="00D33EA4">
              <w:rPr>
                <w:rFonts w:eastAsia="宋体"/>
                <w:szCs w:val="24"/>
                <w:highlight w:val="cyan"/>
                <w:lang w:eastAsia="zh-CN"/>
              </w:rPr>
              <w:t>ible performance difference was observed with different RS configuration from some companies contributions</w:t>
            </w:r>
          </w:p>
          <w:p w14:paraId="6EC3529A" w14:textId="3337AF0C" w:rsidR="00B2538B" w:rsidRDefault="00B2538B"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highlight w:val="cyan"/>
                <w:lang w:eastAsia="zh-CN"/>
              </w:rPr>
              <w:t>Benefits for FOE and PN mitigation</w:t>
            </w:r>
            <w:r w:rsidRPr="00D33EA4">
              <w:rPr>
                <w:highlight w:val="cyan"/>
              </w:rPr>
              <w:t xml:space="preserve"> </w:t>
            </w:r>
            <w:r w:rsidRPr="00D33EA4">
              <w:rPr>
                <w:rFonts w:eastAsia="宋体"/>
                <w:szCs w:val="24"/>
                <w:highlight w:val="cyan"/>
                <w:lang w:eastAsia="zh-CN"/>
              </w:rPr>
              <w:t xml:space="preserve">was observed with </w:t>
            </w:r>
            <w:r>
              <w:rPr>
                <w:rFonts w:eastAsia="宋体"/>
                <w:szCs w:val="24"/>
                <w:highlight w:val="cyan"/>
                <w:lang w:eastAsia="zh-CN"/>
              </w:rPr>
              <w:t>more</w:t>
            </w:r>
            <w:r w:rsidRPr="00D33EA4">
              <w:rPr>
                <w:rFonts w:eastAsia="宋体"/>
                <w:szCs w:val="24"/>
                <w:highlight w:val="cyan"/>
                <w:lang w:eastAsia="zh-CN"/>
              </w:rPr>
              <w:t xml:space="preserve"> RS configuration from some companies contributions</w:t>
            </w:r>
          </w:p>
          <w:p w14:paraId="3885A05B" w14:textId="4349AE6C" w:rsidR="00A11DB2" w:rsidRPr="00D33EA4" w:rsidRDefault="00A11DB2"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color w:val="000000" w:themeColor="text1"/>
                <w:szCs w:val="24"/>
                <w:lang w:eastAsia="zh-CN"/>
              </w:rPr>
              <w:t>n Rel-15 FR2, both 1 DMRS and 2 DMRS configuration were introduced for PUSCH requirement with test applicability rule defined as</w:t>
            </w:r>
          </w:p>
          <w:p w14:paraId="3B3ACF8B" w14:textId="49D7B479" w:rsidR="00A11DB2" w:rsidRPr="003F054C" w:rsidRDefault="003F054C"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Unless otherwise stated, </w:t>
            </w:r>
            <w:r>
              <w:t xml:space="preserve">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p>
          <w:p w14:paraId="7CB53182" w14:textId="212C9CAC" w:rsidR="00A11DB2" w:rsidRPr="000E71DA" w:rsidRDefault="00A11DB2"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furthe</w:t>
            </w:r>
            <w:r w:rsidR="003F054C">
              <w:rPr>
                <w:rFonts w:eastAsia="宋体"/>
                <w:szCs w:val="24"/>
                <w:lang w:eastAsia="zh-CN"/>
              </w:rPr>
              <w:t xml:space="preserve">r discuss </w:t>
            </w:r>
            <w:r w:rsidR="00B2538B" w:rsidRPr="00D33EA4">
              <w:rPr>
                <w:rFonts w:eastAsia="宋体"/>
                <w:szCs w:val="24"/>
                <w:highlight w:val="cyan"/>
                <w:lang w:eastAsia="zh-CN"/>
              </w:rPr>
              <w:t xml:space="preserve">among Option4, </w:t>
            </w:r>
            <w:r w:rsidR="00B2538B">
              <w:rPr>
                <w:rFonts w:eastAsia="宋体"/>
                <w:szCs w:val="24"/>
                <w:highlight w:val="cyan"/>
                <w:lang w:eastAsia="zh-CN"/>
              </w:rPr>
              <w:t xml:space="preserve">Option </w:t>
            </w:r>
            <w:r w:rsidR="00B2538B" w:rsidRPr="00D33EA4">
              <w:rPr>
                <w:rFonts w:eastAsia="宋体"/>
                <w:szCs w:val="24"/>
                <w:highlight w:val="cyan"/>
                <w:lang w:eastAsia="zh-CN"/>
              </w:rPr>
              <w:t xml:space="preserve">5 and </w:t>
            </w:r>
            <w:r w:rsidR="00B2538B">
              <w:rPr>
                <w:rFonts w:eastAsia="宋体"/>
                <w:szCs w:val="24"/>
                <w:highlight w:val="cyan"/>
                <w:lang w:eastAsia="zh-CN"/>
              </w:rPr>
              <w:t xml:space="preserve">Option </w:t>
            </w:r>
            <w:r w:rsidR="00B2538B" w:rsidRPr="00D33EA4">
              <w:rPr>
                <w:rFonts w:eastAsia="宋体"/>
                <w:szCs w:val="24"/>
                <w:highlight w:val="cyan"/>
                <w:lang w:eastAsia="zh-CN"/>
              </w:rPr>
              <w:t>6</w:t>
            </w:r>
            <w:r w:rsidR="003F054C">
              <w:rPr>
                <w:rFonts w:eastAsia="宋体"/>
                <w:szCs w:val="24"/>
                <w:lang w:eastAsia="zh-CN"/>
              </w:rPr>
              <w:t xml:space="preserve">?  </w:t>
            </w:r>
          </w:p>
          <w:bookmarkEnd w:id="1"/>
          <w:p w14:paraId="5742542F" w14:textId="77777777" w:rsidR="00AF608F" w:rsidRPr="00D33EA4" w:rsidRDefault="00AF608F" w:rsidP="00894BFF">
            <w:pPr>
              <w:rPr>
                <w:rFonts w:eastAsia="Malgun Gothic"/>
                <w:b/>
                <w:color w:val="000000" w:themeColor="text1"/>
                <w:u w:val="single"/>
                <w:lang w:val="en-US" w:eastAsia="ko-KR"/>
              </w:rPr>
            </w:pPr>
          </w:p>
          <w:p w14:paraId="121AA84B" w14:textId="77777777" w:rsidR="00894BFF" w:rsidRDefault="00894BFF" w:rsidP="00894BFF">
            <w:pPr>
              <w:rPr>
                <w:b/>
                <w:color w:val="000000" w:themeColor="text1"/>
                <w:u w:val="single"/>
                <w:lang w:eastAsia="ko-KR"/>
              </w:rPr>
            </w:pPr>
            <w:r>
              <w:rPr>
                <w:b/>
                <w:color w:val="000000" w:themeColor="text1"/>
                <w:u w:val="single"/>
                <w:lang w:eastAsia="ko-KR"/>
              </w:rPr>
              <w:t>Issue 2-2-2: MCS</w:t>
            </w:r>
          </w:p>
          <w:p w14:paraId="699FF6E1" w14:textId="77777777" w:rsidR="00AF608F" w:rsidRDefault="00AF608F" w:rsidP="00AF608F">
            <w:pPr>
              <w:rPr>
                <w:rFonts w:eastAsiaTheme="minorEastAsia"/>
                <w:i/>
                <w:color w:val="0070C0"/>
                <w:lang w:val="en-US" w:eastAsia="zh-CN"/>
              </w:rPr>
            </w:pPr>
            <w:r>
              <w:rPr>
                <w:rFonts w:eastAsiaTheme="minorEastAsia" w:hint="eastAsia"/>
                <w:i/>
                <w:color w:val="0070C0"/>
                <w:lang w:val="en-US" w:eastAsia="zh-CN"/>
              </w:rPr>
              <w:t>Candidate options:</w:t>
            </w:r>
          </w:p>
          <w:p w14:paraId="2B3D2B49" w14:textId="7CA623A5" w:rsidR="003F054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sidR="00E3720C">
              <w:rPr>
                <w:rFonts w:eastAsia="宋体"/>
                <w:szCs w:val="24"/>
                <w:lang w:eastAsia="zh-CN"/>
              </w:rPr>
              <w:t xml:space="preserve">ption 1(Samsung, </w:t>
            </w:r>
            <w:r w:rsidR="00761FDC">
              <w:rPr>
                <w:rFonts w:eastAsia="宋体"/>
                <w:szCs w:val="24"/>
                <w:lang w:eastAsia="zh-CN"/>
              </w:rPr>
              <w:t>Huawei</w:t>
            </w:r>
            <w:r>
              <w:rPr>
                <w:rFonts w:eastAsia="宋体"/>
                <w:szCs w:val="24"/>
                <w:lang w:eastAsia="zh-CN"/>
              </w:rPr>
              <w:t xml:space="preserve">): </w:t>
            </w:r>
            <w:r>
              <w:rPr>
                <w:rFonts w:eastAsia="宋体"/>
                <w:color w:val="000000" w:themeColor="text1"/>
                <w:szCs w:val="24"/>
                <w:lang w:eastAsia="zh-CN"/>
              </w:rPr>
              <w:t>MCS 16</w:t>
            </w:r>
          </w:p>
          <w:p w14:paraId="64B2562D" w14:textId="04ACB09E" w:rsidR="003F054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(Intel, </w:t>
            </w:r>
            <w:r w:rsidR="00761FDC">
              <w:rPr>
                <w:rFonts w:eastAsia="宋体"/>
                <w:szCs w:val="24"/>
                <w:lang w:eastAsia="zh-CN"/>
              </w:rPr>
              <w:t>Ericsson</w:t>
            </w:r>
            <w:r>
              <w:rPr>
                <w:rFonts w:eastAsia="宋体"/>
                <w:szCs w:val="24"/>
                <w:lang w:eastAsia="zh-CN"/>
              </w:rPr>
              <w:t xml:space="preserve">): MCS 17 </w:t>
            </w:r>
          </w:p>
          <w:p w14:paraId="0EAA02E1" w14:textId="542EEA24" w:rsidR="003F054C" w:rsidRPr="00D33EA4" w:rsidRDefault="003D2945"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(Nokia): MCS20</w:t>
            </w:r>
          </w:p>
          <w:p w14:paraId="77B27C73" w14:textId="77777777" w:rsidR="00AF608F" w:rsidRDefault="00AF608F" w:rsidP="00AF60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0055E4" w14:textId="404E61B1" w:rsidR="00761FDC" w:rsidRDefault="003F054C"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bring the simulation </w:t>
            </w:r>
            <w:r w:rsidR="003D2945">
              <w:rPr>
                <w:rFonts w:eastAsia="宋体"/>
                <w:szCs w:val="24"/>
                <w:lang w:eastAsia="zh-CN"/>
              </w:rPr>
              <w:t xml:space="preserve">results for </w:t>
            </w:r>
            <w:r>
              <w:rPr>
                <w:rFonts w:eastAsia="宋体"/>
                <w:szCs w:val="24"/>
                <w:lang w:eastAsia="zh-CN"/>
              </w:rPr>
              <w:t>MCS</w:t>
            </w:r>
            <w:r w:rsidR="00071246">
              <w:rPr>
                <w:rFonts w:eastAsia="宋体"/>
                <w:szCs w:val="24"/>
                <w:lang w:eastAsia="zh-CN"/>
              </w:rPr>
              <w:t xml:space="preserve"> 16, MCS17 and MCS20 in the next meeting</w:t>
            </w:r>
          </w:p>
          <w:p w14:paraId="1A06A78F" w14:textId="24645EE5" w:rsidR="00071246" w:rsidRDefault="00071246" w:rsidP="003F054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Decide whether to define MCS 17 or MCS20 based on the simulation results </w:t>
            </w:r>
          </w:p>
          <w:p w14:paraId="625A9D93" w14:textId="77777777" w:rsidR="00AF608F" w:rsidRPr="003F054C" w:rsidRDefault="00AF608F" w:rsidP="00894BFF">
            <w:pPr>
              <w:rPr>
                <w:b/>
                <w:color w:val="000000" w:themeColor="text1"/>
                <w:u w:val="single"/>
                <w:lang w:eastAsia="ko-KR"/>
              </w:rPr>
            </w:pPr>
          </w:p>
          <w:p w14:paraId="3BE3F4BA" w14:textId="77777777" w:rsidR="00894BFF" w:rsidRDefault="00894BFF" w:rsidP="00894BFF">
            <w:pPr>
              <w:rPr>
                <w:b/>
                <w:color w:val="000000" w:themeColor="text1"/>
                <w:u w:val="single"/>
                <w:lang w:eastAsia="ko-KR"/>
              </w:rPr>
            </w:pPr>
            <w:r>
              <w:rPr>
                <w:b/>
                <w:color w:val="000000" w:themeColor="text1"/>
                <w:u w:val="single"/>
                <w:lang w:eastAsia="ko-KR"/>
              </w:rPr>
              <w:t xml:space="preserve">Issue 2-2-3: Frequency offset compensation implementation </w:t>
            </w:r>
          </w:p>
          <w:p w14:paraId="02CFC462" w14:textId="35B92B6E" w:rsidR="00AF608F" w:rsidRPr="00D33EA4" w:rsidRDefault="00AF608F" w:rsidP="00D33EA4">
            <w:pPr>
              <w:rPr>
                <w:rFonts w:eastAsiaTheme="minorEastAsia"/>
                <w:i/>
                <w:color w:val="0070C0"/>
                <w:lang w:val="en-US" w:eastAsia="zh-CN"/>
              </w:rPr>
            </w:pPr>
            <w:r>
              <w:rPr>
                <w:rFonts w:eastAsiaTheme="minorEastAsia" w:hint="eastAsia"/>
                <w:i/>
                <w:color w:val="0070C0"/>
                <w:lang w:val="en-US" w:eastAsia="zh-CN"/>
              </w:rPr>
              <w:t>Candidate options:</w:t>
            </w:r>
          </w:p>
          <w:p w14:paraId="77AD9EDE" w14:textId="56A2132E" w:rsidR="00AF608F" w:rsidRPr="00D33EA4" w:rsidRDefault="00AF608F"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6F38BF">
              <w:rPr>
                <w:rFonts w:eastAsia="宋体"/>
                <w:szCs w:val="24"/>
                <w:lang w:eastAsia="zh-CN"/>
              </w:rPr>
              <w:t>1</w:t>
            </w:r>
            <w:r>
              <w:rPr>
                <w:rFonts w:eastAsia="宋体"/>
                <w:szCs w:val="24"/>
                <w:lang w:eastAsia="zh-CN"/>
              </w:rPr>
              <w:t xml:space="preserve"> (Intel</w:t>
            </w:r>
            <w:r w:rsidR="003F054C">
              <w:rPr>
                <w:rFonts w:eastAsia="宋体"/>
                <w:szCs w:val="24"/>
                <w:lang w:eastAsia="zh-CN"/>
              </w:rPr>
              <w:t>, Ericsson</w:t>
            </w:r>
            <w:r>
              <w:rPr>
                <w:rFonts w:eastAsia="宋体"/>
                <w:szCs w:val="24"/>
                <w:lang w:eastAsia="zh-CN"/>
              </w:rPr>
              <w:t>)</w:t>
            </w:r>
            <w:r w:rsidR="003F054C">
              <w:rPr>
                <w:rFonts w:eastAsia="宋体"/>
                <w:szCs w:val="24"/>
                <w:lang w:eastAsia="zh-CN"/>
              </w:rPr>
              <w:t xml:space="preserve">: </w:t>
            </w:r>
            <w:r w:rsidR="003F054C">
              <w:rPr>
                <w:rFonts w:eastAsia="宋体"/>
                <w:color w:val="000000" w:themeColor="text1"/>
                <w:szCs w:val="24"/>
                <w:lang w:eastAsia="zh-CN"/>
              </w:rPr>
              <w:t>Consider only pre-FFT frequency offset compensation method for FR2 PUSCH requirement</w:t>
            </w:r>
          </w:p>
          <w:p w14:paraId="18E4CB18" w14:textId="3DC935DB" w:rsidR="003F054C" w:rsidRPr="00D33EA4" w:rsidRDefault="003F054C" w:rsidP="00AF608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w:t>
            </w:r>
            <w:r w:rsidR="00761FDC">
              <w:rPr>
                <w:rFonts w:eastAsia="宋体"/>
                <w:szCs w:val="24"/>
                <w:lang w:eastAsia="zh-CN"/>
              </w:rPr>
              <w:t xml:space="preserve">ion </w:t>
            </w:r>
            <w:r w:rsidR="006F38BF">
              <w:rPr>
                <w:rFonts w:eastAsia="宋体"/>
                <w:szCs w:val="24"/>
                <w:lang w:eastAsia="zh-CN"/>
              </w:rPr>
              <w:t>2</w:t>
            </w:r>
            <w:r w:rsidR="00761FDC">
              <w:rPr>
                <w:rFonts w:eastAsia="宋体"/>
                <w:szCs w:val="24"/>
                <w:lang w:eastAsia="zh-CN"/>
              </w:rPr>
              <w:t>(Huawei, Samsung, Huawei</w:t>
            </w:r>
            <w:r>
              <w:rPr>
                <w:rFonts w:eastAsia="宋体"/>
                <w:szCs w:val="24"/>
                <w:lang w:eastAsia="zh-CN"/>
              </w:rPr>
              <w:t xml:space="preserve">): </w:t>
            </w:r>
            <w:r>
              <w:rPr>
                <w:rFonts w:eastAsia="宋体"/>
                <w:color w:val="000000" w:themeColor="text1"/>
                <w:szCs w:val="24"/>
                <w:lang w:eastAsia="zh-CN"/>
              </w:rPr>
              <w:t xml:space="preserve">FOE method is up to BS implementation </w:t>
            </w:r>
          </w:p>
          <w:p w14:paraId="6EDF2D0A" w14:textId="00B46843" w:rsidR="00AF608F" w:rsidRPr="00D33EA4" w:rsidRDefault="00761FDC"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Chose the worst case for requirement definition</w:t>
            </w:r>
          </w:p>
          <w:p w14:paraId="01A8982A" w14:textId="77777777" w:rsidR="00AF608F" w:rsidRDefault="00AF608F" w:rsidP="00AF60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30AEE6" w14:textId="77777777" w:rsidR="00071246" w:rsidRDefault="00071246" w:rsidP="0007124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bring the simulation results for MCS 16, MCS17 and MCS20 in the next meeting</w:t>
            </w:r>
          </w:p>
          <w:p w14:paraId="08B26A7A" w14:textId="51F59D58" w:rsidR="00071246" w:rsidRDefault="00071246" w:rsidP="00071246">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Decide whether to </w:t>
            </w:r>
            <w:r w:rsidR="006F38BF">
              <w:rPr>
                <w:rFonts w:eastAsia="宋体"/>
                <w:szCs w:val="24"/>
                <w:lang w:eastAsia="zh-CN"/>
              </w:rPr>
              <w:t>define</w:t>
            </w:r>
            <w:r>
              <w:rPr>
                <w:rFonts w:eastAsia="宋体"/>
                <w:szCs w:val="24"/>
                <w:lang w:eastAsia="zh-CN"/>
              </w:rPr>
              <w:t xml:space="preserve"> worse case for requirement definition </w:t>
            </w:r>
          </w:p>
          <w:p w14:paraId="633977D7" w14:textId="42F5AD72" w:rsidR="00761FDC" w:rsidRPr="00D33EA4" w:rsidRDefault="00761FDC" w:rsidP="00D33EA4">
            <w:pPr>
              <w:spacing w:after="120"/>
              <w:ind w:left="360"/>
              <w:rPr>
                <w:rFonts w:eastAsia="宋体"/>
                <w:szCs w:val="24"/>
                <w:lang w:eastAsia="zh-CN"/>
              </w:rPr>
            </w:pPr>
          </w:p>
          <w:p w14:paraId="46FC5720" w14:textId="77777777" w:rsidR="00AF608F" w:rsidRPr="00761FDC" w:rsidRDefault="00AF608F" w:rsidP="00894BFF">
            <w:pPr>
              <w:rPr>
                <w:b/>
                <w:color w:val="000000" w:themeColor="text1"/>
                <w:u w:val="single"/>
                <w:lang w:eastAsia="ko-KR"/>
              </w:rPr>
            </w:pPr>
          </w:p>
          <w:p w14:paraId="6068633B" w14:textId="77777777" w:rsidR="00894BFF" w:rsidRDefault="00894BFF" w:rsidP="00894BFF">
            <w:pPr>
              <w:rPr>
                <w:b/>
                <w:color w:val="000000" w:themeColor="text1"/>
                <w:u w:val="single"/>
                <w:lang w:eastAsia="ko-KR"/>
              </w:rPr>
            </w:pPr>
            <w:r>
              <w:rPr>
                <w:b/>
                <w:color w:val="000000" w:themeColor="text1"/>
                <w:u w:val="single"/>
                <w:lang w:eastAsia="ko-KR"/>
              </w:rPr>
              <w:t>Issue 2-2-4: CBW</w:t>
            </w:r>
          </w:p>
          <w:p w14:paraId="2A42AD28" w14:textId="3336D350" w:rsidR="0055752B" w:rsidRPr="00D33EA4" w:rsidRDefault="0055752B" w:rsidP="00894BFF">
            <w:pPr>
              <w:rPr>
                <w:rFonts w:eastAsiaTheme="minorEastAsia"/>
                <w:i/>
                <w:color w:val="0070C0"/>
                <w:lang w:val="en-US" w:eastAsia="zh-CN"/>
              </w:rPr>
            </w:pPr>
            <w:r>
              <w:rPr>
                <w:rFonts w:eastAsiaTheme="minorEastAsia" w:hint="eastAsia"/>
                <w:i/>
                <w:color w:val="0070C0"/>
                <w:lang w:val="en-US" w:eastAsia="zh-CN"/>
              </w:rPr>
              <w:t>Candidate options:</w:t>
            </w:r>
          </w:p>
          <w:p w14:paraId="2FF8A5AF" w14:textId="77777777" w:rsidR="0055752B" w:rsidRPr="009133DA" w:rsidRDefault="0055752B" w:rsidP="0055752B">
            <w:pPr>
              <w:pStyle w:val="afc"/>
              <w:numPr>
                <w:ilvl w:val="0"/>
                <w:numId w:val="4"/>
              </w:numPr>
              <w:overflowPunct/>
              <w:autoSpaceDE/>
              <w:autoSpaceDN/>
              <w:adjustRightInd/>
              <w:spacing w:after="120"/>
              <w:ind w:left="720" w:firstLineChars="0"/>
              <w:textAlignment w:val="auto"/>
              <w:rPr>
                <w:rFonts w:eastAsia="宋体"/>
                <w:szCs w:val="24"/>
                <w:lang w:eastAsia="zh-CN"/>
              </w:rPr>
            </w:pPr>
            <w:r w:rsidRPr="009133DA">
              <w:rPr>
                <w:rFonts w:eastAsia="宋体"/>
                <w:szCs w:val="24"/>
                <w:lang w:eastAsia="zh-CN"/>
              </w:rPr>
              <w:t xml:space="preserve">Option 1(Samsung, Intel, Huawei): Define 50MHz and 200MHz CBWs with test applicability rule that only one of them is tested based on BS manufacturer </w:t>
            </w:r>
          </w:p>
          <w:p w14:paraId="5969528C" w14:textId="5E5E11F6" w:rsidR="0055752B" w:rsidRDefault="0055752B"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(Nokia, Ericsson): Define all CBWs as 50MHz, 100MHz and 200MHz with test applicability rule that only one of them is tested based on BS manufacturer</w:t>
            </w:r>
          </w:p>
          <w:p w14:paraId="633E381C" w14:textId="77777777" w:rsidR="0055752B" w:rsidRDefault="0055752B" w:rsidP="005575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82D7BC" w14:textId="266C2AD7" w:rsidR="0079673F" w:rsidRDefault="0079673F" w:rsidP="0079673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val="en-US" w:eastAsia="zh-CN"/>
              </w:rPr>
              <w:t xml:space="preserve">From </w:t>
            </w:r>
            <w:r>
              <w:rPr>
                <w:rFonts w:eastAsia="宋体"/>
                <w:szCs w:val="24"/>
                <w:lang w:eastAsia="zh-CN"/>
              </w:rPr>
              <w:t>number of cases to be tested</w:t>
            </w:r>
            <w:r w:rsidR="003D2945">
              <w:rPr>
                <w:rFonts w:eastAsia="宋体"/>
                <w:szCs w:val="24"/>
                <w:lang w:eastAsia="zh-CN"/>
              </w:rPr>
              <w:t xml:space="preserve"> perspective</w:t>
            </w:r>
            <w:r>
              <w:rPr>
                <w:rFonts w:eastAsia="宋体"/>
                <w:szCs w:val="24"/>
                <w:lang w:eastAsia="zh-CN"/>
              </w:rPr>
              <w:t>, only one of them will be tested, whether option 1 can be acceptable by companies to reduce the simulation effort?</w:t>
            </w:r>
          </w:p>
          <w:p w14:paraId="3D8CF275" w14:textId="77777777" w:rsidR="0055752B" w:rsidRPr="00D33EA4" w:rsidRDefault="0055752B" w:rsidP="00D33EA4">
            <w:pPr>
              <w:overflowPunct/>
              <w:autoSpaceDE/>
              <w:autoSpaceDN/>
              <w:adjustRightInd/>
              <w:spacing w:after="120"/>
              <w:ind w:left="360"/>
              <w:textAlignment w:val="auto"/>
              <w:rPr>
                <w:rFonts w:eastAsia="宋体"/>
                <w:szCs w:val="24"/>
                <w:lang w:eastAsia="zh-CN"/>
              </w:rPr>
            </w:pPr>
          </w:p>
          <w:p w14:paraId="72537380" w14:textId="77777777" w:rsidR="0079673F" w:rsidRPr="00D33EA4" w:rsidRDefault="0079673F" w:rsidP="00D33EA4">
            <w:pPr>
              <w:pStyle w:val="afc"/>
              <w:overflowPunct/>
              <w:autoSpaceDE/>
              <w:autoSpaceDN/>
              <w:adjustRightInd/>
              <w:spacing w:after="120"/>
              <w:ind w:left="720" w:firstLineChars="0" w:firstLine="0"/>
              <w:textAlignment w:val="auto"/>
              <w:rPr>
                <w:rFonts w:eastAsia="宋体"/>
                <w:szCs w:val="24"/>
                <w:lang w:val="en-US" w:eastAsia="zh-CN"/>
              </w:rPr>
            </w:pPr>
          </w:p>
          <w:p w14:paraId="4C06032F" w14:textId="77777777" w:rsidR="00894BFF" w:rsidRDefault="00894BFF" w:rsidP="00894BFF">
            <w:pPr>
              <w:rPr>
                <w:b/>
                <w:color w:val="000000" w:themeColor="text1"/>
                <w:u w:val="single"/>
                <w:lang w:eastAsia="ko-KR"/>
              </w:rPr>
            </w:pPr>
            <w:r>
              <w:rPr>
                <w:b/>
                <w:color w:val="000000" w:themeColor="text1"/>
                <w:u w:val="single"/>
                <w:lang w:eastAsia="ko-KR"/>
              </w:rPr>
              <w:t>Issue 2-2-5: Length of PUSCH data symbol</w:t>
            </w:r>
          </w:p>
          <w:p w14:paraId="5985196C" w14:textId="4D609641" w:rsidR="0055752B" w:rsidRPr="00D33EA4" w:rsidRDefault="0055752B" w:rsidP="00D33EA4">
            <w:pPr>
              <w:rPr>
                <w:rFonts w:eastAsiaTheme="minorEastAsia"/>
                <w:i/>
                <w:color w:val="0070C0"/>
                <w:lang w:val="en-US" w:eastAsia="zh-CN"/>
              </w:rPr>
            </w:pPr>
            <w:r>
              <w:rPr>
                <w:rFonts w:eastAsiaTheme="minorEastAsia" w:hint="eastAsia"/>
                <w:i/>
                <w:color w:val="0070C0"/>
                <w:lang w:val="en-US" w:eastAsia="zh-CN"/>
              </w:rPr>
              <w:t>Tentative agreements:</w:t>
            </w:r>
          </w:p>
          <w:p w14:paraId="3B2F223B" w14:textId="30BCE350" w:rsidR="0055752B" w:rsidRPr="00D33EA4" w:rsidRDefault="0055752B" w:rsidP="0055752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Define PUSCH requirement with length of PUSCH data as 10</w:t>
            </w:r>
          </w:p>
          <w:p w14:paraId="4C9545A3" w14:textId="77777777" w:rsidR="0055752B" w:rsidRPr="0055752B" w:rsidRDefault="0055752B" w:rsidP="00894BFF">
            <w:pPr>
              <w:rPr>
                <w:b/>
                <w:color w:val="000000" w:themeColor="text1"/>
                <w:u w:val="single"/>
                <w:lang w:eastAsia="ko-KR"/>
              </w:rPr>
            </w:pPr>
          </w:p>
          <w:p w14:paraId="45C07431" w14:textId="77777777" w:rsidR="00894BFF" w:rsidRDefault="00894BFF" w:rsidP="00894BFF">
            <w:pPr>
              <w:rPr>
                <w:b/>
                <w:color w:val="000000" w:themeColor="text1"/>
                <w:u w:val="single"/>
                <w:lang w:eastAsia="ko-KR"/>
              </w:rPr>
            </w:pPr>
            <w:r>
              <w:rPr>
                <w:b/>
                <w:color w:val="000000" w:themeColor="text1"/>
                <w:u w:val="single"/>
                <w:lang w:eastAsia="ko-KR"/>
              </w:rPr>
              <w:t>Issue 2-2-6: Phase noise model</w:t>
            </w:r>
          </w:p>
          <w:p w14:paraId="47395AC9" w14:textId="77777777" w:rsidR="00894BFF" w:rsidRDefault="00894BFF" w:rsidP="00894BFF">
            <w:pPr>
              <w:rPr>
                <w:rFonts w:eastAsiaTheme="minorEastAsia"/>
                <w:i/>
                <w:color w:val="0070C0"/>
                <w:lang w:val="en-US" w:eastAsia="zh-CN"/>
              </w:rPr>
            </w:pPr>
            <w:r>
              <w:rPr>
                <w:rFonts w:eastAsiaTheme="minorEastAsia" w:hint="eastAsia"/>
                <w:i/>
                <w:color w:val="0070C0"/>
                <w:lang w:val="en-US" w:eastAsia="zh-CN"/>
              </w:rPr>
              <w:t>Tentative agreements:</w:t>
            </w:r>
          </w:p>
          <w:p w14:paraId="51C842EA" w14:textId="77777777" w:rsidR="00425F45" w:rsidRPr="00D33EA4"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No explicit phase noise modelling in the alignment results </w:t>
            </w:r>
          </w:p>
          <w:p w14:paraId="58E57975" w14:textId="79BF19DA" w:rsidR="00425F45" w:rsidRPr="00D33EA4"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Realistic phase noise modelling is left up to the contributing entities </w:t>
            </w:r>
          </w:p>
          <w:p w14:paraId="7E5C9C18" w14:textId="082366DE" w:rsidR="00894BFF" w:rsidRPr="00D33EA4"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The phase noise impact can be included in the impairment results, but it is left up to companies</w:t>
            </w:r>
          </w:p>
          <w:p w14:paraId="512E03E0" w14:textId="15C89F55" w:rsidR="00425F45" w:rsidRPr="00D33EA4" w:rsidRDefault="00425F45"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Interesting companies are welcome to do investigation on PN impact on high modulation order </w:t>
            </w:r>
            <w:r w:rsidR="0055752B" w:rsidRPr="00D33EA4">
              <w:rPr>
                <w:rFonts w:eastAsia="宋体"/>
                <w:szCs w:val="24"/>
                <w:highlight w:val="yellow"/>
                <w:lang w:eastAsia="zh-CN"/>
              </w:rPr>
              <w:t xml:space="preserve">for PUSCH requirement </w:t>
            </w:r>
            <w:r w:rsidRPr="00D33EA4">
              <w:rPr>
                <w:rFonts w:eastAsia="宋体"/>
                <w:szCs w:val="24"/>
                <w:highlight w:val="yellow"/>
                <w:lang w:eastAsia="zh-CN"/>
              </w:rPr>
              <w:t>in the next meeting</w:t>
            </w:r>
          </w:p>
          <w:p w14:paraId="662F7F73" w14:textId="77777777" w:rsidR="00894BFF" w:rsidRPr="00425F45" w:rsidRDefault="00894BFF" w:rsidP="00894BFF">
            <w:pPr>
              <w:rPr>
                <w:b/>
                <w:color w:val="000000" w:themeColor="text1"/>
                <w:u w:val="single"/>
                <w:lang w:eastAsia="ko-KR"/>
              </w:rPr>
            </w:pPr>
          </w:p>
          <w:p w14:paraId="595A6566" w14:textId="77777777" w:rsidR="00894BFF" w:rsidRDefault="00894BFF" w:rsidP="00894BFF">
            <w:pPr>
              <w:rPr>
                <w:b/>
                <w:color w:val="000000" w:themeColor="text1"/>
                <w:u w:val="single"/>
                <w:lang w:eastAsia="ko-KR"/>
              </w:rPr>
            </w:pPr>
            <w:r>
              <w:rPr>
                <w:b/>
                <w:color w:val="000000" w:themeColor="text1"/>
                <w:u w:val="single"/>
                <w:lang w:eastAsia="ko-KR"/>
              </w:rPr>
              <w:t>Issue 2-2-7: Test metric for PUSCH requirement</w:t>
            </w:r>
          </w:p>
          <w:p w14:paraId="514BE4A2" w14:textId="77777777" w:rsidR="00894BFF" w:rsidRDefault="00894BFF" w:rsidP="00B17913">
            <w:pPr>
              <w:rPr>
                <w:rFonts w:eastAsiaTheme="minorEastAsia"/>
                <w:i/>
                <w:color w:val="0070C0"/>
                <w:lang w:val="en-US" w:eastAsia="zh-CN"/>
              </w:rPr>
            </w:pPr>
            <w:r>
              <w:rPr>
                <w:rFonts w:eastAsiaTheme="minorEastAsia" w:hint="eastAsia"/>
                <w:i/>
                <w:color w:val="0070C0"/>
                <w:lang w:val="en-US" w:eastAsia="zh-CN"/>
              </w:rPr>
              <w:t>Tentative agreements:</w:t>
            </w:r>
          </w:p>
          <w:p w14:paraId="678EF8CF" w14:textId="6BBC415F" w:rsidR="00894BFF" w:rsidRPr="000E71DA" w:rsidRDefault="00894BFF" w:rsidP="00894BFF">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highlight w:val="yellow"/>
                <w:lang w:eastAsia="zh-CN"/>
              </w:rPr>
              <w:t>Only use 70% of Maximum TP as test metric of PUSCH requirement for FR2 HST</w:t>
            </w:r>
          </w:p>
          <w:p w14:paraId="6C46AD7A" w14:textId="19AD5DB0" w:rsidR="00894BFF" w:rsidRPr="00D33EA4" w:rsidRDefault="00894BFF" w:rsidP="00B17913">
            <w:pPr>
              <w:rPr>
                <w:rFonts w:eastAsiaTheme="minorEastAsia"/>
                <w:i/>
                <w:color w:val="0070C0"/>
                <w:lang w:eastAsia="zh-CN"/>
              </w:rPr>
            </w:pPr>
          </w:p>
        </w:tc>
      </w:tr>
    </w:tbl>
    <w:p w14:paraId="1A5E59D4" w14:textId="77777777" w:rsidR="00B17913" w:rsidRDefault="00B17913">
      <w:pPr>
        <w:rPr>
          <w:i/>
          <w:color w:val="0070C0"/>
          <w:lang w:eastAsia="zh-CN"/>
        </w:rPr>
      </w:pPr>
    </w:p>
    <w:tbl>
      <w:tblPr>
        <w:tblStyle w:val="af3"/>
        <w:tblW w:w="0" w:type="auto"/>
        <w:tblLook w:val="04A0" w:firstRow="1" w:lastRow="0" w:firstColumn="1" w:lastColumn="0" w:noHBand="0" w:noVBand="1"/>
      </w:tblPr>
      <w:tblGrid>
        <w:gridCol w:w="1228"/>
        <w:gridCol w:w="8403"/>
      </w:tblGrid>
      <w:tr w:rsidR="00B17913" w14:paraId="6F6A24B8" w14:textId="77777777" w:rsidTr="00B17913">
        <w:tc>
          <w:tcPr>
            <w:tcW w:w="1242" w:type="dxa"/>
          </w:tcPr>
          <w:p w14:paraId="7CF5F2D7" w14:textId="77777777" w:rsidR="00B17913" w:rsidRDefault="00B17913" w:rsidP="00B17913">
            <w:pPr>
              <w:rPr>
                <w:rFonts w:eastAsiaTheme="minorEastAsia"/>
                <w:b/>
                <w:bCs/>
                <w:color w:val="0070C0"/>
                <w:lang w:val="en-US" w:eastAsia="zh-CN"/>
              </w:rPr>
            </w:pPr>
          </w:p>
        </w:tc>
        <w:tc>
          <w:tcPr>
            <w:tcW w:w="8615" w:type="dxa"/>
          </w:tcPr>
          <w:p w14:paraId="0272210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481FD3AD" w14:textId="77777777" w:rsidTr="00B17913">
        <w:tc>
          <w:tcPr>
            <w:tcW w:w="1242" w:type="dxa"/>
          </w:tcPr>
          <w:p w14:paraId="560F8781" w14:textId="4292DD14" w:rsidR="00B17913" w:rsidRDefault="00B17913" w:rsidP="00B17913">
            <w:pPr>
              <w:rPr>
                <w:rFonts w:eastAsiaTheme="minorEastAsia"/>
                <w:color w:val="0070C0"/>
                <w:lang w:val="en-US" w:eastAsia="zh-CN"/>
              </w:rPr>
            </w:pPr>
            <w:r>
              <w:rPr>
                <w:rFonts w:eastAsiaTheme="minorEastAsia" w:hint="eastAsia"/>
                <w:b/>
                <w:bCs/>
                <w:color w:val="0070C0"/>
                <w:lang w:val="en-US" w:eastAsia="zh-CN"/>
              </w:rPr>
              <w:lastRenderedPageBreak/>
              <w:t>Sub-topic#</w:t>
            </w:r>
            <w:r w:rsidR="00AC596F">
              <w:rPr>
                <w:rFonts w:eastAsiaTheme="minorEastAsia"/>
                <w:b/>
                <w:bCs/>
                <w:color w:val="0070C0"/>
                <w:lang w:val="en-US" w:eastAsia="zh-CN"/>
              </w:rPr>
              <w:t>2-3</w:t>
            </w:r>
          </w:p>
        </w:tc>
        <w:tc>
          <w:tcPr>
            <w:tcW w:w="8615" w:type="dxa"/>
          </w:tcPr>
          <w:p w14:paraId="338F2015" w14:textId="77777777" w:rsidR="007A1A77" w:rsidRDefault="007A1A77" w:rsidP="00B17913">
            <w:pPr>
              <w:rPr>
                <w:rFonts w:eastAsiaTheme="minorEastAsia"/>
                <w:i/>
                <w:color w:val="0070C0"/>
                <w:lang w:val="en-US" w:eastAsia="zh-CN"/>
              </w:rPr>
            </w:pPr>
          </w:p>
          <w:p w14:paraId="757184AF" w14:textId="77777777" w:rsidR="007A1A77" w:rsidRDefault="007A1A77" w:rsidP="007A1A77">
            <w:pPr>
              <w:rPr>
                <w:b/>
                <w:color w:val="000000" w:themeColor="text1"/>
                <w:u w:val="single"/>
                <w:lang w:eastAsia="ko-KR"/>
              </w:rPr>
            </w:pPr>
            <w:r>
              <w:rPr>
                <w:b/>
                <w:color w:val="000000" w:themeColor="text1"/>
                <w:u w:val="single"/>
                <w:lang w:eastAsia="ko-KR"/>
              </w:rPr>
              <w:t>Issue 2-3-1: Scope of UL timing adjustment requirements</w:t>
            </w:r>
          </w:p>
          <w:p w14:paraId="253D941D"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4667D794" w14:textId="78A2736D" w:rsidR="003F79CB" w:rsidRPr="00D33EA4" w:rsidRDefault="003F79CB" w:rsidP="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Introduce UL timing adjustment requirements for FR2 HST </w:t>
            </w:r>
          </w:p>
          <w:p w14:paraId="3F7C7913" w14:textId="77777777" w:rsidR="003F79CB" w:rsidRPr="003F79CB" w:rsidRDefault="003F79CB" w:rsidP="007A1A77">
            <w:pPr>
              <w:rPr>
                <w:b/>
                <w:color w:val="000000" w:themeColor="text1"/>
                <w:u w:val="single"/>
                <w:lang w:eastAsia="ko-KR"/>
              </w:rPr>
            </w:pPr>
          </w:p>
          <w:p w14:paraId="243D4DEB" w14:textId="77777777" w:rsidR="00885C2E" w:rsidRDefault="00885C2E" w:rsidP="00885C2E">
            <w:pPr>
              <w:rPr>
                <w:b/>
                <w:color w:val="000000" w:themeColor="text1"/>
                <w:u w:val="single"/>
                <w:lang w:eastAsia="ko-KR"/>
              </w:rPr>
            </w:pPr>
            <w:r>
              <w:rPr>
                <w:b/>
                <w:color w:val="000000" w:themeColor="text1"/>
                <w:u w:val="single"/>
                <w:lang w:eastAsia="ko-KR"/>
              </w:rPr>
              <w:t>Issue 2-3-2: CBW</w:t>
            </w:r>
          </w:p>
          <w:p w14:paraId="75584B8D" w14:textId="343AA24D" w:rsidR="003F79CB" w:rsidRPr="00D33EA4" w:rsidRDefault="003F79CB" w:rsidP="00D33EA4">
            <w:pPr>
              <w:rPr>
                <w:rFonts w:eastAsiaTheme="minorEastAsia"/>
                <w:i/>
                <w:color w:val="0070C0"/>
                <w:lang w:val="en-US" w:eastAsia="zh-CN"/>
              </w:rPr>
            </w:pPr>
            <w:r>
              <w:rPr>
                <w:rFonts w:eastAsiaTheme="minorEastAsia" w:hint="eastAsia"/>
                <w:i/>
                <w:color w:val="0070C0"/>
                <w:lang w:val="en-US" w:eastAsia="zh-CN"/>
              </w:rPr>
              <w:t>Tentative agreements:</w:t>
            </w:r>
          </w:p>
          <w:p w14:paraId="7FC8A571" w14:textId="791124EE" w:rsidR="003F79CB" w:rsidRPr="00D33EA4" w:rsidRDefault="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Align CBW for UL timing adjustment and PUSCH requirement</w:t>
            </w:r>
          </w:p>
          <w:p w14:paraId="762C11B3" w14:textId="5F7646AA" w:rsidR="003F79CB" w:rsidRPr="00D33EA4" w:rsidRDefault="003F79CB" w:rsidP="00D33EA4">
            <w:pPr>
              <w:rPr>
                <w:rFonts w:eastAsiaTheme="minorEastAsia"/>
                <w:i/>
                <w:color w:val="0070C0"/>
                <w:lang w:val="en-US" w:eastAsia="zh-CN"/>
              </w:rPr>
            </w:pPr>
            <w:r>
              <w:rPr>
                <w:rFonts w:eastAsiaTheme="minorEastAsia" w:hint="eastAsia"/>
                <w:i/>
                <w:color w:val="0070C0"/>
                <w:lang w:val="en-US" w:eastAsia="zh-CN"/>
              </w:rPr>
              <w:t>Candidate options:</w:t>
            </w:r>
          </w:p>
          <w:p w14:paraId="6B23933A" w14:textId="4BCB46CD" w:rsidR="003F79CB" w:rsidRPr="009133DA" w:rsidRDefault="003F79CB"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sidRPr="009133DA">
              <w:rPr>
                <w:rFonts w:eastAsia="宋体"/>
                <w:szCs w:val="24"/>
                <w:lang w:eastAsia="zh-CN"/>
              </w:rPr>
              <w:t>Option 1</w:t>
            </w:r>
            <w:r w:rsidR="00CE67B3" w:rsidRPr="009133DA">
              <w:rPr>
                <w:rFonts w:eastAsia="宋体"/>
                <w:szCs w:val="24"/>
                <w:lang w:eastAsia="zh-CN"/>
              </w:rPr>
              <w:t>(Samsung, Intel, Huawei)</w:t>
            </w:r>
            <w:r w:rsidRPr="009133DA">
              <w:rPr>
                <w:rFonts w:eastAsia="宋体"/>
                <w:szCs w:val="24"/>
                <w:lang w:eastAsia="zh-CN"/>
              </w:rPr>
              <w:t xml:space="preserve">: Define 50MHz and 200MHz CBWs with test applicability rule that only one of them is tested based on BS </w:t>
            </w:r>
            <w:r w:rsidR="00CE67B3" w:rsidRPr="009133DA">
              <w:rPr>
                <w:rFonts w:eastAsia="宋体"/>
                <w:szCs w:val="24"/>
                <w:lang w:eastAsia="zh-CN"/>
              </w:rPr>
              <w:t>manufacturer</w:t>
            </w:r>
            <w:r w:rsidRPr="009133DA">
              <w:rPr>
                <w:rFonts w:eastAsia="宋体"/>
                <w:szCs w:val="24"/>
                <w:lang w:eastAsia="zh-CN"/>
              </w:rPr>
              <w:t xml:space="preserve"> </w:t>
            </w:r>
          </w:p>
          <w:p w14:paraId="4E0EDAD0" w14:textId="459B6C53" w:rsidR="003F79CB" w:rsidRDefault="00CE67B3" w:rsidP="003F79CB">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(Nokia, Ericsson): Define all CBWs as 50MHz, 100MHz and 200MHz with test applicability rule that only one of them is tested based on BS manufacturer</w:t>
            </w:r>
          </w:p>
          <w:p w14:paraId="4FCDC604" w14:textId="77777777" w:rsidR="00CE67B3" w:rsidRDefault="00CE67B3" w:rsidP="00CE67B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3012E7" w14:textId="204BD96B" w:rsidR="00CE67B3" w:rsidRDefault="003F054C"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453AD037" w14:textId="77777777" w:rsidR="00CE67B3" w:rsidRPr="00D33EA4" w:rsidRDefault="00CE67B3" w:rsidP="00885C2E">
            <w:pPr>
              <w:rPr>
                <w:rFonts w:eastAsia="Malgun Gothic"/>
                <w:b/>
                <w:color w:val="000000" w:themeColor="text1"/>
                <w:u w:val="single"/>
                <w:lang w:eastAsia="ko-KR"/>
              </w:rPr>
            </w:pPr>
          </w:p>
          <w:p w14:paraId="7C529AEE" w14:textId="77777777" w:rsidR="00CE67B3" w:rsidRDefault="00CE67B3" w:rsidP="00885C2E">
            <w:pPr>
              <w:rPr>
                <w:b/>
                <w:color w:val="000000" w:themeColor="text1"/>
                <w:u w:val="single"/>
                <w:lang w:eastAsia="ko-KR"/>
              </w:rPr>
            </w:pPr>
          </w:p>
          <w:p w14:paraId="465F130C" w14:textId="77777777" w:rsidR="00885C2E" w:rsidRDefault="00885C2E" w:rsidP="00885C2E">
            <w:pPr>
              <w:rPr>
                <w:b/>
                <w:color w:val="000000" w:themeColor="text1"/>
                <w:u w:val="single"/>
                <w:lang w:eastAsia="ko-KR"/>
              </w:rPr>
            </w:pPr>
            <w:r>
              <w:rPr>
                <w:b/>
                <w:color w:val="000000" w:themeColor="text1"/>
                <w:u w:val="single"/>
                <w:lang w:eastAsia="ko-KR"/>
              </w:rPr>
              <w:t xml:space="preserve">Issue 2-3-3: PUSCH resource allocation </w:t>
            </w:r>
          </w:p>
          <w:p w14:paraId="7610B38E" w14:textId="77777777" w:rsidR="00CE67B3" w:rsidRDefault="00CE67B3" w:rsidP="00CE67B3">
            <w:pPr>
              <w:rPr>
                <w:rFonts w:eastAsiaTheme="minorEastAsia"/>
                <w:i/>
                <w:color w:val="0070C0"/>
                <w:lang w:val="en-US" w:eastAsia="zh-CN"/>
              </w:rPr>
            </w:pPr>
            <w:r>
              <w:rPr>
                <w:rFonts w:eastAsiaTheme="minorEastAsia" w:hint="eastAsia"/>
                <w:i/>
                <w:color w:val="0070C0"/>
                <w:lang w:val="en-US" w:eastAsia="zh-CN"/>
              </w:rPr>
              <w:t>Candidate options:</w:t>
            </w:r>
          </w:p>
          <w:p w14:paraId="055F5482" w14:textId="3DEA90D6" w:rsidR="00CE67B3" w:rsidRDefault="00CE67B3"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Intel, Huawei): </w:t>
            </w:r>
          </w:p>
          <w:p w14:paraId="2D48C4DF" w14:textId="159ED882"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16RBs for each UE, Moving UE RBs: 0~15; Stationary UE RBs: 16~31</w:t>
            </w:r>
          </w:p>
          <w:p w14:paraId="5B904957" w14:textId="7CCB6E9B" w:rsidR="00CE67B3" w:rsidRPr="00D33EA4" w:rsidRDefault="00CE67B3"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66RBs for each UE, Moving UE RBs: 0~65; Stationary UE RBs: 66~131</w:t>
            </w:r>
          </w:p>
          <w:p w14:paraId="6AC343AC" w14:textId="07582501" w:rsidR="00CE67B3" w:rsidRDefault="00CE67B3" w:rsidP="00CE67B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2(Nokia, Ericsson):</w:t>
            </w:r>
          </w:p>
          <w:p w14:paraId="6A451365" w14:textId="77777777"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16RBs for each UE, Moving UE RBs: 0~15; Stationary UE RBs: 16~31</w:t>
            </w:r>
          </w:p>
          <w:p w14:paraId="39F37330" w14:textId="32ECF51E" w:rsidR="00CE67B3" w:rsidRDefault="00CE67B3" w:rsidP="00CE67B3">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1</w:t>
            </w:r>
            <w:r>
              <w:rPr>
                <w:rFonts w:eastAsia="宋体"/>
                <w:color w:val="000000" w:themeColor="text1"/>
                <w:szCs w:val="24"/>
                <w:lang w:eastAsia="zh-CN"/>
              </w:rPr>
              <w:t xml:space="preserve">00MHz CBW: 32RBs for each UE, Moving UE RBs: 0~31; Stationary UE RBs: </w:t>
            </w:r>
            <w:r w:rsidR="00E96034">
              <w:rPr>
                <w:rFonts w:eastAsia="宋体"/>
                <w:color w:val="000000" w:themeColor="text1"/>
                <w:szCs w:val="24"/>
                <w:lang w:eastAsia="zh-CN"/>
              </w:rPr>
              <w:t>32~64</w:t>
            </w:r>
          </w:p>
          <w:p w14:paraId="1B16732F" w14:textId="44601BC1" w:rsidR="00CE67B3" w:rsidRPr="00D33EA4" w:rsidRDefault="00CE67B3"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66RBs for each UE, Moving UE RBs: 0~65; Stationary UE RBs: 66~131</w:t>
            </w:r>
          </w:p>
          <w:p w14:paraId="1E61701B" w14:textId="77777777" w:rsidR="00CE67B3" w:rsidRDefault="00CE67B3" w:rsidP="00CE67B3">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6733CF"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76979234" w14:textId="77777777" w:rsidR="00CE67B3" w:rsidRPr="00D33EA4" w:rsidRDefault="00CE67B3" w:rsidP="00885C2E">
            <w:pPr>
              <w:rPr>
                <w:rFonts w:eastAsia="Malgun Gothic"/>
                <w:b/>
                <w:color w:val="000000" w:themeColor="text1"/>
                <w:u w:val="single"/>
                <w:lang w:eastAsia="ko-KR"/>
              </w:rPr>
            </w:pPr>
          </w:p>
          <w:p w14:paraId="56BBC451" w14:textId="77777777" w:rsidR="009133DA" w:rsidRPr="00D33EA4" w:rsidRDefault="009133DA" w:rsidP="00885C2E">
            <w:pPr>
              <w:rPr>
                <w:rFonts w:eastAsia="Malgun Gothic"/>
                <w:b/>
                <w:color w:val="000000" w:themeColor="text1"/>
                <w:u w:val="single"/>
                <w:lang w:val="en-US" w:eastAsia="ko-KR"/>
              </w:rPr>
            </w:pPr>
          </w:p>
          <w:p w14:paraId="3D35D27D" w14:textId="77777777" w:rsidR="00885C2E" w:rsidRDefault="00885C2E" w:rsidP="00885C2E">
            <w:pPr>
              <w:rPr>
                <w:b/>
                <w:color w:val="000000" w:themeColor="text1"/>
                <w:u w:val="single"/>
                <w:lang w:eastAsia="ko-KR"/>
              </w:rPr>
            </w:pPr>
            <w:r>
              <w:rPr>
                <w:b/>
                <w:color w:val="000000" w:themeColor="text1"/>
                <w:u w:val="single"/>
                <w:lang w:eastAsia="ko-KR"/>
              </w:rPr>
              <w:t>Issue 2-3-5: SRS resource allocation</w:t>
            </w:r>
          </w:p>
          <w:p w14:paraId="319D5680" w14:textId="77777777" w:rsidR="00E96034" w:rsidRDefault="00E96034" w:rsidP="00E9603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4AFFBF3" w14:textId="77777777" w:rsidR="00E96034" w:rsidRDefault="00E96034" w:rsidP="00E9603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Intel, Huawei): </w:t>
            </w:r>
          </w:p>
          <w:p w14:paraId="2E6181CE" w14:textId="501A13A9"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6DBD7E38" w14:textId="4ADC6432" w:rsidR="00E96034" w:rsidRPr="000E71DA"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 B_SRS=0</w:t>
            </w:r>
          </w:p>
          <w:p w14:paraId="19A02800" w14:textId="77777777" w:rsidR="00E96034" w:rsidRDefault="00E96034" w:rsidP="00E96034">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2(Nokia, Ericsson):</w:t>
            </w:r>
          </w:p>
          <w:p w14:paraId="5F5A1B90" w14:textId="0E3C87F4"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50MHz CBW (32RBs)~C_SRS =9, B_SRS =0</w:t>
            </w:r>
          </w:p>
          <w:p w14:paraId="5BE3F67E" w14:textId="6A5C0338" w:rsidR="00E96034" w:rsidRDefault="00E96034" w:rsidP="00E9603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100MHz CBW (</w:t>
            </w:r>
            <w:r w:rsidR="00894BFF">
              <w:rPr>
                <w:rFonts w:eastAsia="宋体"/>
                <w:szCs w:val="24"/>
                <w:lang w:eastAsia="zh-CN"/>
              </w:rPr>
              <w:t>66RBs)~C_SRS=17, B_SRS=0</w:t>
            </w:r>
          </w:p>
          <w:p w14:paraId="03CA5F83" w14:textId="3527F6EF" w:rsidR="00E96034" w:rsidRPr="00D33EA4" w:rsidRDefault="00E96034"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200MHz CBW (132RBs)~ C_SRS=33</w:t>
            </w:r>
            <w:r w:rsidR="00894BFF">
              <w:rPr>
                <w:rFonts w:eastAsia="宋体"/>
                <w:color w:val="000000" w:themeColor="text1"/>
                <w:szCs w:val="24"/>
                <w:lang w:eastAsia="zh-CN"/>
              </w:rPr>
              <w:t>,</w:t>
            </w:r>
            <w:r>
              <w:rPr>
                <w:rFonts w:eastAsia="宋体"/>
                <w:color w:val="000000" w:themeColor="text1"/>
                <w:szCs w:val="24"/>
                <w:lang w:eastAsia="zh-CN"/>
              </w:rPr>
              <w:t xml:space="preserve"> B_SRS=0</w:t>
            </w:r>
          </w:p>
          <w:p w14:paraId="7A21F53F" w14:textId="77777777" w:rsidR="00E96034" w:rsidRDefault="00E96034" w:rsidP="00E9603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3B8AFB"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number of test cases, only one of them will be tested, whether option 1 can be acceptable by companies to reduce the simulation effort?</w:t>
            </w:r>
          </w:p>
          <w:p w14:paraId="3615922E" w14:textId="77777777" w:rsidR="00E96034" w:rsidRPr="009133DA" w:rsidRDefault="00E96034" w:rsidP="00885C2E">
            <w:pPr>
              <w:rPr>
                <w:b/>
                <w:color w:val="000000" w:themeColor="text1"/>
                <w:u w:val="single"/>
                <w:lang w:eastAsia="ko-KR"/>
              </w:rPr>
            </w:pPr>
          </w:p>
          <w:p w14:paraId="1FC8629D" w14:textId="77777777" w:rsidR="00885C2E" w:rsidRDefault="00885C2E" w:rsidP="00885C2E">
            <w:pPr>
              <w:rPr>
                <w:b/>
                <w:color w:val="000000" w:themeColor="text1"/>
                <w:u w:val="single"/>
                <w:lang w:eastAsia="ko-KR"/>
              </w:rPr>
            </w:pPr>
            <w:r>
              <w:rPr>
                <w:b/>
                <w:color w:val="000000" w:themeColor="text1"/>
                <w:u w:val="single"/>
                <w:lang w:eastAsia="ko-KR"/>
              </w:rPr>
              <w:t>Issue 2-3-4: Test applicability rule with different CBWs</w:t>
            </w:r>
          </w:p>
          <w:p w14:paraId="2F7B168E" w14:textId="77777777" w:rsidR="00894BFF" w:rsidRPr="000E71DA" w:rsidRDefault="00894BFF" w:rsidP="00894BFF">
            <w:pPr>
              <w:rPr>
                <w:rFonts w:eastAsiaTheme="minorEastAsia"/>
                <w:i/>
                <w:color w:val="0070C0"/>
                <w:lang w:val="en-US" w:eastAsia="zh-CN"/>
              </w:rPr>
            </w:pPr>
            <w:r>
              <w:rPr>
                <w:rFonts w:eastAsiaTheme="minorEastAsia" w:hint="eastAsia"/>
                <w:i/>
                <w:color w:val="0070C0"/>
                <w:lang w:val="en-US" w:eastAsia="zh-CN"/>
              </w:rPr>
              <w:t>Tentative agreements:</w:t>
            </w:r>
          </w:p>
          <w:p w14:paraId="0E3B9988" w14:textId="743D0134" w:rsidR="00894BFF" w:rsidRPr="009133DA" w:rsidRDefault="00894BFF" w:rsidP="00894BFF">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The existing PUSCH applicability rule for different  </w:t>
            </w:r>
            <w:r w:rsidR="009133DA">
              <w:rPr>
                <w:rFonts w:eastAsia="宋体"/>
                <w:szCs w:val="24"/>
                <w:highlight w:val="yellow"/>
                <w:lang w:eastAsia="zh-CN"/>
              </w:rPr>
              <w:t xml:space="preserve">channel bandwidth for UL timing </w:t>
            </w:r>
            <w:r w:rsidR="009133DA" w:rsidRPr="009133DA">
              <w:rPr>
                <w:rFonts w:eastAsia="宋体"/>
                <w:szCs w:val="24"/>
                <w:highlight w:val="yellow"/>
                <w:lang w:eastAsia="zh-CN"/>
              </w:rPr>
              <w:t>adjustment requirements</w:t>
            </w:r>
          </w:p>
          <w:p w14:paraId="6A0D2A23" w14:textId="77777777" w:rsidR="009133DA" w:rsidRPr="00D33EA4" w:rsidRDefault="009133DA"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D33EA4">
              <w:rPr>
                <w:rFonts w:eastAsia="宋体"/>
                <w:color w:val="000000" w:themeColor="text1"/>
                <w:szCs w:val="24"/>
                <w:highlight w:val="yellow"/>
                <w:lang w:eastAsia="zh-CN"/>
              </w:rPr>
              <w:t>For each subcarrier spacing declared to be supported, the test requirements for a specific channel bandwidth shall apply only if the BS supports it</w:t>
            </w:r>
          </w:p>
          <w:p w14:paraId="16168318" w14:textId="77777777" w:rsidR="009133DA" w:rsidRPr="00D33EA4" w:rsidRDefault="009133DA" w:rsidP="00D33EA4">
            <w:pPr>
              <w:pStyle w:val="afc"/>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D33EA4">
              <w:rPr>
                <w:rFonts w:eastAsia="宋体"/>
                <w:color w:val="000000" w:themeColor="text1"/>
                <w:szCs w:val="24"/>
                <w:highlight w:val="yellow"/>
                <w:lang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938FCAC" w14:textId="77777777" w:rsidR="00894BFF" w:rsidRPr="00D33EA4" w:rsidRDefault="00894BFF" w:rsidP="00885C2E">
            <w:pPr>
              <w:rPr>
                <w:rFonts w:eastAsia="Malgun Gothic"/>
                <w:b/>
                <w:color w:val="000000" w:themeColor="text1"/>
                <w:u w:val="single"/>
                <w:lang w:eastAsia="ko-KR"/>
              </w:rPr>
            </w:pPr>
          </w:p>
          <w:p w14:paraId="5C0A2673" w14:textId="77777777" w:rsidR="00885C2E" w:rsidRDefault="00885C2E" w:rsidP="00885C2E">
            <w:pPr>
              <w:rPr>
                <w:b/>
                <w:color w:val="000000" w:themeColor="text1"/>
                <w:u w:val="single"/>
                <w:lang w:eastAsia="ko-KR"/>
              </w:rPr>
            </w:pPr>
            <w:r>
              <w:rPr>
                <w:b/>
                <w:color w:val="000000" w:themeColor="text1"/>
                <w:u w:val="single"/>
                <w:lang w:eastAsia="ko-KR"/>
              </w:rPr>
              <w:t>Issue 2-3-6: RS configuration</w:t>
            </w:r>
          </w:p>
          <w:p w14:paraId="39472C07" w14:textId="77777777" w:rsidR="00894BFF" w:rsidRDefault="00894BFF" w:rsidP="00894BFF">
            <w:pPr>
              <w:rPr>
                <w:rFonts w:eastAsiaTheme="minorEastAsia"/>
                <w:i/>
                <w:color w:val="0070C0"/>
                <w:lang w:val="en-US" w:eastAsia="zh-CN"/>
              </w:rPr>
            </w:pPr>
            <w:r>
              <w:rPr>
                <w:rFonts w:eastAsiaTheme="minorEastAsia" w:hint="eastAsia"/>
                <w:i/>
                <w:color w:val="0070C0"/>
                <w:lang w:val="en-US" w:eastAsia="zh-CN"/>
              </w:rPr>
              <w:t>Candidate options:</w:t>
            </w:r>
          </w:p>
          <w:p w14:paraId="31ADB456"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1(Samsung, Ericsson): </w:t>
            </w:r>
            <w:r>
              <w:rPr>
                <w:rFonts w:eastAsia="宋体"/>
                <w:color w:val="000000" w:themeColor="text1"/>
                <w:szCs w:val="24"/>
                <w:lang w:eastAsia="zh-CN"/>
              </w:rPr>
              <w:t>Only 1 DMRS+PT-RS (L=1, K=2)</w:t>
            </w:r>
          </w:p>
          <w:p w14:paraId="6FEC104B" w14:textId="77777777"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(Intel, Nokia): 2 DMRS +PT-RS</w:t>
            </w:r>
          </w:p>
          <w:p w14:paraId="4E3A1145"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(Huawei, Intel): </w:t>
            </w:r>
            <w:r>
              <w:rPr>
                <w:rFonts w:eastAsia="宋体"/>
                <w:color w:val="000000" w:themeColor="text1"/>
                <w:szCs w:val="24"/>
                <w:lang w:eastAsia="zh-CN"/>
              </w:rPr>
              <w:t xml:space="preserve">3 DMRS </w:t>
            </w:r>
            <w:r>
              <w:rPr>
                <w:rFonts w:eastAsia="宋体" w:hint="eastAsia"/>
                <w:color w:val="000000" w:themeColor="text1"/>
                <w:szCs w:val="24"/>
                <w:lang w:eastAsia="zh-CN"/>
              </w:rPr>
              <w:t>+</w:t>
            </w:r>
            <w:r>
              <w:rPr>
                <w:rFonts w:eastAsia="宋体"/>
                <w:color w:val="000000" w:themeColor="text1"/>
                <w:szCs w:val="24"/>
                <w:lang w:eastAsia="zh-CN"/>
              </w:rPr>
              <w:t>PT-RS</w:t>
            </w:r>
          </w:p>
          <w:p w14:paraId="24B56001"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 xml:space="preserve">Option 4 (Samsung): </w:t>
            </w:r>
            <w:r>
              <w:t>1 DMRS+PT-RS (L=1, K=2) and 2 DMRS+PTRS (L=1, K=2) with test applicability rule based on BS manufacturer declaration</w:t>
            </w:r>
          </w:p>
          <w:p w14:paraId="5D30DB55" w14:textId="0CE1CF35" w:rsidR="009133DA" w:rsidRPr="00D33EA4"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color w:val="000000" w:themeColor="text1"/>
                <w:szCs w:val="24"/>
                <w:lang w:eastAsia="zh-CN"/>
              </w:rPr>
              <w:t>Option 5 (Huawei):</w:t>
            </w:r>
            <w:r>
              <w:rPr>
                <w:rFonts w:eastAsia="宋体"/>
                <w:szCs w:val="24"/>
                <w:lang w:eastAsia="zh-CN"/>
              </w:rPr>
              <w:t xml:space="preserve"> </w:t>
            </w:r>
            <w:r>
              <w:t>2 DMRS+PT-RS (L=1, K=2) and 3 DMRS+PTRS (L=1, K=2) with test applicability rule based on BS manufacturer declaration</w:t>
            </w:r>
          </w:p>
          <w:p w14:paraId="4DD6E4D7" w14:textId="534822D8" w:rsidR="00B2538B" w:rsidRPr="00D33EA4" w:rsidRDefault="00B2538B" w:rsidP="009133DA">
            <w:pPr>
              <w:pStyle w:val="afc"/>
              <w:numPr>
                <w:ilvl w:val="0"/>
                <w:numId w:val="4"/>
              </w:numPr>
              <w:overflowPunct/>
              <w:autoSpaceDE/>
              <w:autoSpaceDN/>
              <w:adjustRightInd/>
              <w:spacing w:after="120"/>
              <w:ind w:left="720" w:firstLineChars="0"/>
              <w:textAlignment w:val="auto"/>
              <w:rPr>
                <w:rFonts w:eastAsia="宋体"/>
                <w:szCs w:val="24"/>
                <w:highlight w:val="cyan"/>
                <w:lang w:eastAsia="zh-CN"/>
              </w:rPr>
            </w:pPr>
            <w:r w:rsidRPr="00D33EA4">
              <w:rPr>
                <w:rFonts w:eastAsia="宋体"/>
                <w:szCs w:val="24"/>
                <w:highlight w:val="cyan"/>
                <w:lang w:eastAsia="zh-CN"/>
              </w:rPr>
              <w:t>Option 6 (Combination from Option 4 and Option 5): 1 DMRS+PT-RS (L=1, K=2), 2 DMRS+PT-RS (L=1, K=2) and 3 DMRS+PTRS (L=1, K=2) with test applicability rule based on BS manufacturer declaration</w:t>
            </w:r>
          </w:p>
          <w:p w14:paraId="58F2F36E" w14:textId="77777777" w:rsidR="00894BFF" w:rsidRDefault="00894BFF" w:rsidP="00894BFF">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A2B83A" w14:textId="6052F250" w:rsidR="009133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Minor performance difference was observed with different RS configuration from some companies contributions</w:t>
            </w:r>
          </w:p>
          <w:p w14:paraId="6926DE1F" w14:textId="116DA15F" w:rsidR="00B2538B" w:rsidRPr="00D33EA4" w:rsidRDefault="00B2538B" w:rsidP="009133DA">
            <w:pPr>
              <w:pStyle w:val="afc"/>
              <w:numPr>
                <w:ilvl w:val="0"/>
                <w:numId w:val="4"/>
              </w:numPr>
              <w:overflowPunct/>
              <w:autoSpaceDE/>
              <w:autoSpaceDN/>
              <w:adjustRightInd/>
              <w:spacing w:after="120"/>
              <w:ind w:left="720" w:firstLineChars="0"/>
              <w:textAlignment w:val="auto"/>
              <w:rPr>
                <w:rFonts w:eastAsia="宋体"/>
                <w:szCs w:val="24"/>
                <w:highlight w:val="cyan"/>
                <w:lang w:eastAsia="zh-CN"/>
              </w:rPr>
            </w:pPr>
            <w:r w:rsidRPr="00D33EA4">
              <w:rPr>
                <w:rFonts w:eastAsia="宋体"/>
                <w:szCs w:val="24"/>
                <w:highlight w:val="cyan"/>
                <w:lang w:eastAsia="zh-CN"/>
              </w:rPr>
              <w:lastRenderedPageBreak/>
              <w:t>Non-negli</w:t>
            </w:r>
            <w:r w:rsidR="001712BA">
              <w:rPr>
                <w:rFonts w:eastAsia="宋体"/>
                <w:szCs w:val="24"/>
                <w:highlight w:val="cyan"/>
                <w:lang w:eastAsia="zh-CN"/>
              </w:rPr>
              <w:t>g</w:t>
            </w:r>
            <w:r w:rsidRPr="00D33EA4">
              <w:rPr>
                <w:rFonts w:eastAsia="宋体"/>
                <w:szCs w:val="24"/>
                <w:highlight w:val="cyan"/>
                <w:lang w:eastAsia="zh-CN"/>
              </w:rPr>
              <w:t>ible performance difference was observed with different RS configuration from some companies contributions</w:t>
            </w:r>
          </w:p>
          <w:p w14:paraId="65250220" w14:textId="7351F23A" w:rsidR="00B2538B" w:rsidRPr="00D33EA4" w:rsidRDefault="00B2538B" w:rsidP="009133DA">
            <w:pPr>
              <w:pStyle w:val="afc"/>
              <w:numPr>
                <w:ilvl w:val="0"/>
                <w:numId w:val="4"/>
              </w:numPr>
              <w:overflowPunct/>
              <w:autoSpaceDE/>
              <w:autoSpaceDN/>
              <w:adjustRightInd/>
              <w:spacing w:after="120"/>
              <w:ind w:left="720" w:firstLineChars="0"/>
              <w:textAlignment w:val="auto"/>
              <w:rPr>
                <w:rFonts w:eastAsia="宋体"/>
                <w:szCs w:val="24"/>
                <w:highlight w:val="cyan"/>
                <w:lang w:eastAsia="zh-CN"/>
              </w:rPr>
            </w:pPr>
            <w:r w:rsidRPr="00D33EA4">
              <w:rPr>
                <w:rFonts w:eastAsia="宋体"/>
                <w:szCs w:val="24"/>
                <w:highlight w:val="cyan"/>
                <w:lang w:eastAsia="zh-CN"/>
              </w:rPr>
              <w:t>Benefits for FOE and PN mitigation was observed with more RS configuration from some companies contributions</w:t>
            </w:r>
          </w:p>
          <w:p w14:paraId="26826349" w14:textId="77777777"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color w:val="000000" w:themeColor="text1"/>
                <w:szCs w:val="24"/>
                <w:lang w:eastAsia="zh-CN"/>
              </w:rPr>
              <w:t>n Rel-15 FR2, both 1 DMRS and 2 DMRS configuration were introduced for PUSCH requirement with test applicability rule defined as</w:t>
            </w:r>
          </w:p>
          <w:p w14:paraId="7327B5AB" w14:textId="77777777" w:rsidR="009133DA" w:rsidRPr="000E71DA" w:rsidRDefault="009133DA" w:rsidP="009133DA">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Unless otherwise stated, </w:t>
            </w:r>
            <w:r>
              <w:t xml:space="preserve">for BS type </w:t>
            </w:r>
            <w:r>
              <w:rPr>
                <w:rFonts w:hint="eastAsia"/>
              </w:rPr>
              <w:t>2</w:t>
            </w:r>
            <w:r>
              <w:t>-O, PUSCH requirement tests shall apply only for the additional DM</w:t>
            </w:r>
            <w:r>
              <w:rPr>
                <w:rFonts w:hint="eastAsia"/>
              </w:rPr>
              <w:t>-</w:t>
            </w:r>
            <w:r>
              <w:t>RS position declared to be supported</w:t>
            </w:r>
            <w:r>
              <w:rPr>
                <w:rFonts w:hint="eastAsia"/>
              </w:rPr>
              <w:t xml:space="preserve"> (</w:t>
            </w:r>
            <w:r>
              <w:t>see D.1</w:t>
            </w:r>
            <w:r>
              <w:rPr>
                <w:rFonts w:hint="eastAsia"/>
              </w:rPr>
              <w:t>0</w:t>
            </w:r>
            <w:r>
              <w:t>1 in table 4.6-1</w:t>
            </w:r>
            <w:r>
              <w:rPr>
                <w:rFonts w:hint="eastAsia"/>
              </w:rPr>
              <w:t>)</w:t>
            </w:r>
            <w:r>
              <w:t xml:space="preserve">. If both options (i.e., pos0 and pos1) are declared to be supported, </w:t>
            </w:r>
            <w:r>
              <w:rPr>
                <w:rFonts w:hint="eastAsia"/>
              </w:rPr>
              <w:t xml:space="preserve">the </w:t>
            </w:r>
            <w:r>
              <w:t xml:space="preserve">tests shall be done for </w:t>
            </w:r>
            <w:r>
              <w:rPr>
                <w:rFonts w:hint="eastAsia"/>
              </w:rPr>
              <w:t>pos1</w:t>
            </w:r>
          </w:p>
          <w:p w14:paraId="55714C45" w14:textId="35D47861" w:rsidR="009133DA" w:rsidRPr="000E71DA" w:rsidRDefault="009133DA" w:rsidP="009133DA">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further discuss </w:t>
            </w:r>
            <w:r w:rsidR="00B2538B" w:rsidRPr="00D33EA4">
              <w:rPr>
                <w:rFonts w:eastAsia="宋体"/>
                <w:szCs w:val="24"/>
                <w:highlight w:val="cyan"/>
                <w:lang w:eastAsia="zh-CN"/>
              </w:rPr>
              <w:t>among Option4, Option 5 and Option 6</w:t>
            </w:r>
            <w:r>
              <w:rPr>
                <w:rFonts w:eastAsia="宋体"/>
                <w:szCs w:val="24"/>
                <w:lang w:eastAsia="zh-CN"/>
              </w:rPr>
              <w:t xml:space="preserve">?  </w:t>
            </w:r>
          </w:p>
          <w:p w14:paraId="425D76BD" w14:textId="77777777" w:rsidR="00894BFF" w:rsidRPr="009133DA" w:rsidRDefault="00894BFF" w:rsidP="00885C2E">
            <w:pPr>
              <w:rPr>
                <w:b/>
                <w:color w:val="000000" w:themeColor="text1"/>
                <w:u w:val="single"/>
                <w:lang w:eastAsia="ko-KR"/>
              </w:rPr>
            </w:pPr>
          </w:p>
          <w:p w14:paraId="3E783F17" w14:textId="77777777" w:rsidR="003F79CB" w:rsidRDefault="003F79CB" w:rsidP="003F79CB">
            <w:pPr>
              <w:rPr>
                <w:b/>
                <w:color w:val="000000" w:themeColor="text1"/>
                <w:u w:val="single"/>
                <w:lang w:eastAsia="ko-KR"/>
              </w:rPr>
            </w:pPr>
            <w:r>
              <w:rPr>
                <w:b/>
                <w:color w:val="000000" w:themeColor="text1"/>
                <w:u w:val="single"/>
                <w:lang w:eastAsia="ko-KR"/>
              </w:rPr>
              <w:t>Issue 2-3-7: Test Parameters for timing offset</w:t>
            </w:r>
          </w:p>
          <w:p w14:paraId="6E9EC52C" w14:textId="77777777" w:rsidR="009133DA" w:rsidRDefault="009133DA" w:rsidP="009133DA">
            <w:pPr>
              <w:rPr>
                <w:rFonts w:eastAsiaTheme="minorEastAsia"/>
                <w:i/>
                <w:color w:val="0070C0"/>
                <w:lang w:val="en-US" w:eastAsia="zh-CN"/>
              </w:rPr>
            </w:pPr>
            <w:r>
              <w:rPr>
                <w:rFonts w:eastAsiaTheme="minorEastAsia" w:hint="eastAsia"/>
                <w:i/>
                <w:color w:val="0070C0"/>
                <w:lang w:val="en-US" w:eastAsia="zh-CN"/>
              </w:rPr>
              <w:t>Candidate options:</w:t>
            </w:r>
          </w:p>
          <w:p w14:paraId="7CAB7915" w14:textId="2CFD79C9" w:rsidR="005C3EA1" w:rsidRDefault="005C3EA1" w:rsidP="00D33EA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Use A= 1.25 us, </w:t>
            </w:r>
            <w:r w:rsidRPr="00D33EA4">
              <w:rPr>
                <w:rFonts w:eastAsia="宋体"/>
                <w:color w:val="000000" w:themeColor="text1"/>
                <w:szCs w:val="24"/>
                <w:lang w:eastAsia="zh-CN"/>
              </w:rPr>
              <w:t>Δω = 1.04s-1 corresponding to 120KHz SCS for HST FR2 requirements (Nokia</w:t>
            </w:r>
            <w:r w:rsidR="007628B1">
              <w:rPr>
                <w:rFonts w:eastAsia="宋体"/>
                <w:color w:val="000000" w:themeColor="text1"/>
                <w:szCs w:val="24"/>
                <w:lang w:eastAsia="zh-CN"/>
              </w:rPr>
              <w:t>, Intel</w:t>
            </w:r>
            <w:r w:rsidRPr="00D33EA4">
              <w:rPr>
                <w:rFonts w:eastAsia="宋体"/>
                <w:color w:val="000000" w:themeColor="text1"/>
                <w:szCs w:val="24"/>
                <w:lang w:eastAsia="zh-CN"/>
              </w:rPr>
              <w:t>)</w:t>
            </w:r>
          </w:p>
          <w:p w14:paraId="59511549" w14:textId="77777777" w:rsidR="005C3EA1" w:rsidRDefault="005C3EA1" w:rsidP="00D33EA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2: FFS to check the impact of UL timing adjustment requirement with large propagation delay as A =4.8us (Samsung)</w:t>
            </w:r>
          </w:p>
          <w:p w14:paraId="61639654" w14:textId="395AB8E0" w:rsidR="005C3EA1" w:rsidRPr="00D33EA4" w:rsidRDefault="005C3EA1" w:rsidP="00D33EA4">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the channel model </w:t>
            </w:r>
            <w:r w:rsidRPr="00D33EA4">
              <w:rPr>
                <w:rFonts w:eastAsia="宋体"/>
                <w:color w:val="000000" w:themeColor="text1"/>
                <w:szCs w:val="24"/>
                <w:lang w:eastAsia="zh-CN"/>
              </w:rPr>
              <w:t>output from the channel model discussion for PUSCH with UL timing adjustment requirements definition (Huawei)</w:t>
            </w:r>
          </w:p>
          <w:p w14:paraId="37F6AB42" w14:textId="77777777" w:rsidR="009133DA" w:rsidRDefault="009133DA" w:rsidP="009133DA">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D3A19A" w14:textId="22ABE54F" w:rsidR="007628B1" w:rsidRPr="00D33EA4" w:rsidRDefault="007628B1" w:rsidP="007628B1">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can be regarded as baseline, </w:t>
            </w:r>
            <w:r w:rsidRPr="00D33EA4">
              <w:rPr>
                <w:rFonts w:eastAsia="宋体"/>
                <w:color w:val="000000" w:themeColor="text1"/>
                <w:szCs w:val="24"/>
                <w:lang w:eastAsia="zh-CN"/>
              </w:rPr>
              <w:t>the output of RRM/deployment discussion on UL timing can be considered</w:t>
            </w:r>
          </w:p>
          <w:p w14:paraId="7687C350" w14:textId="77777777" w:rsidR="009133DA" w:rsidRPr="00D33EA4" w:rsidRDefault="009133DA" w:rsidP="003F79CB">
            <w:pPr>
              <w:rPr>
                <w:rFonts w:eastAsia="Malgun Gothic"/>
                <w:b/>
                <w:color w:val="000000" w:themeColor="text1"/>
                <w:u w:val="single"/>
                <w:lang w:eastAsia="ko-KR"/>
              </w:rPr>
            </w:pPr>
          </w:p>
          <w:p w14:paraId="68734815" w14:textId="77777777" w:rsidR="007628B1" w:rsidRPr="00D33EA4" w:rsidRDefault="007628B1" w:rsidP="003F79CB">
            <w:pPr>
              <w:rPr>
                <w:rFonts w:eastAsia="Malgun Gothic"/>
                <w:b/>
                <w:color w:val="000000" w:themeColor="text1"/>
                <w:u w:val="single"/>
                <w:lang w:val="en-US" w:eastAsia="ko-KR"/>
              </w:rPr>
            </w:pPr>
          </w:p>
          <w:p w14:paraId="2DE13219" w14:textId="77777777" w:rsidR="003F79CB" w:rsidRDefault="003F79CB" w:rsidP="003F79CB">
            <w:pPr>
              <w:rPr>
                <w:b/>
                <w:color w:val="000000" w:themeColor="text1"/>
                <w:u w:val="single"/>
                <w:lang w:eastAsia="ko-KR"/>
              </w:rPr>
            </w:pPr>
            <w:r>
              <w:rPr>
                <w:b/>
                <w:color w:val="000000" w:themeColor="text1"/>
                <w:u w:val="single"/>
                <w:lang w:eastAsia="ko-KR"/>
              </w:rPr>
              <w:t>Issue 2-3-8: Timing different between moving UE and stationary UE</w:t>
            </w:r>
          </w:p>
          <w:p w14:paraId="4D5A860D" w14:textId="77777777" w:rsidR="00615826" w:rsidRPr="000E71DA" w:rsidRDefault="00615826" w:rsidP="00615826">
            <w:pPr>
              <w:rPr>
                <w:rFonts w:eastAsiaTheme="minorEastAsia"/>
                <w:i/>
                <w:color w:val="0070C0"/>
                <w:lang w:val="en-US" w:eastAsia="zh-CN"/>
              </w:rPr>
            </w:pPr>
            <w:r>
              <w:rPr>
                <w:rFonts w:eastAsiaTheme="minorEastAsia" w:hint="eastAsia"/>
                <w:i/>
                <w:color w:val="0070C0"/>
                <w:lang w:val="en-US" w:eastAsia="zh-CN"/>
              </w:rPr>
              <w:t>Tentative agreements:</w:t>
            </w:r>
          </w:p>
          <w:p w14:paraId="6B64B896" w14:textId="2DE17D77" w:rsidR="005C3EA1" w:rsidRPr="00D33EA4" w:rsidRDefault="005C3EA1" w:rsidP="00D33EA4">
            <w:pPr>
              <w:pStyle w:val="afc"/>
              <w:numPr>
                <w:ilvl w:val="0"/>
                <w:numId w:val="4"/>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D33EA4">
              <w:rPr>
                <w:rFonts w:eastAsia="宋体"/>
                <w:color w:val="000000" w:themeColor="text1"/>
                <w:szCs w:val="24"/>
                <w:highlight w:val="yellow"/>
                <w:lang w:eastAsia="zh-CN"/>
              </w:rPr>
              <w:t>Δt-(TA-31)x16*8Tc (Nokia) as baseline</w:t>
            </w:r>
            <w:r>
              <w:rPr>
                <w:rFonts w:eastAsia="宋体"/>
                <w:color w:val="000000" w:themeColor="text1"/>
                <w:szCs w:val="24"/>
                <w:highlight w:val="yellow"/>
                <w:lang w:eastAsia="zh-CN"/>
              </w:rPr>
              <w:t>, the output of RRM/deployment discussion on timing alignment can be considered</w:t>
            </w:r>
          </w:p>
          <w:p w14:paraId="26DE4480" w14:textId="5A116CE3" w:rsidR="009133DA" w:rsidRDefault="009133DA" w:rsidP="009133DA">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C3EA1">
              <w:rPr>
                <w:rFonts w:eastAsiaTheme="minorEastAsia"/>
                <w:i/>
                <w:color w:val="0070C0"/>
                <w:lang w:val="en-US" w:eastAsia="zh-CN"/>
              </w:rPr>
              <w:t xml:space="preserve"> N.A</w:t>
            </w:r>
          </w:p>
          <w:p w14:paraId="5BFF21EB" w14:textId="77777777" w:rsidR="009133DA" w:rsidRPr="00D33EA4" w:rsidRDefault="009133DA" w:rsidP="003F79CB">
            <w:pPr>
              <w:rPr>
                <w:b/>
                <w:color w:val="000000" w:themeColor="text1"/>
                <w:u w:val="single"/>
                <w:lang w:val="en-US" w:eastAsia="ko-KR"/>
              </w:rPr>
            </w:pPr>
          </w:p>
          <w:p w14:paraId="65C514CD" w14:textId="77777777" w:rsidR="009133DA" w:rsidRDefault="009133DA" w:rsidP="003F79CB">
            <w:pPr>
              <w:rPr>
                <w:b/>
                <w:color w:val="000000" w:themeColor="text1"/>
                <w:u w:val="single"/>
                <w:lang w:eastAsia="ko-KR"/>
              </w:rPr>
            </w:pPr>
          </w:p>
          <w:p w14:paraId="7A933FA6" w14:textId="77777777" w:rsidR="003F79CB" w:rsidRDefault="003F79CB" w:rsidP="003F79CB">
            <w:pPr>
              <w:rPr>
                <w:b/>
                <w:color w:val="000000" w:themeColor="text1"/>
                <w:u w:val="single"/>
                <w:lang w:eastAsia="ko-KR"/>
              </w:rPr>
            </w:pPr>
            <w:r>
              <w:rPr>
                <w:b/>
                <w:color w:val="000000" w:themeColor="text1"/>
                <w:u w:val="single"/>
                <w:lang w:eastAsia="ko-KR"/>
              </w:rPr>
              <w:t xml:space="preserve">Issue 2-3-9: SRS transmission </w:t>
            </w:r>
          </w:p>
          <w:p w14:paraId="25A0829B"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571DE7E7" w14:textId="30685C73" w:rsidR="003F79CB" w:rsidRPr="00D33EA4" w:rsidRDefault="003F79CB" w:rsidP="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 xml:space="preserve">The transmission of SRS in UL timing adjustment requirement is optional </w:t>
            </w:r>
          </w:p>
          <w:p w14:paraId="7D6EDE3B" w14:textId="77777777" w:rsidR="003F79CB" w:rsidRPr="003F79CB" w:rsidRDefault="003F79CB" w:rsidP="003F79CB">
            <w:pPr>
              <w:rPr>
                <w:b/>
                <w:color w:val="000000" w:themeColor="text1"/>
                <w:u w:val="single"/>
                <w:lang w:eastAsia="ko-KR"/>
              </w:rPr>
            </w:pPr>
          </w:p>
          <w:p w14:paraId="082E876A" w14:textId="77777777" w:rsidR="003F79CB" w:rsidRDefault="003F79CB" w:rsidP="003F79CB">
            <w:pPr>
              <w:rPr>
                <w:b/>
                <w:color w:val="000000" w:themeColor="text1"/>
                <w:u w:val="single"/>
                <w:lang w:eastAsia="ko-KR"/>
              </w:rPr>
            </w:pPr>
            <w:r>
              <w:rPr>
                <w:b/>
                <w:color w:val="000000" w:themeColor="text1"/>
                <w:u w:val="single"/>
                <w:lang w:eastAsia="ko-KR"/>
              </w:rPr>
              <w:t>Issue 2-3-10: MCS</w:t>
            </w:r>
          </w:p>
          <w:p w14:paraId="7ECA4332"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7E269EE0" w14:textId="09DB0A90" w:rsidR="009133DA" w:rsidRPr="00D33EA4" w:rsidRDefault="005C3EA1" w:rsidP="009133DA">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Introduce UL timing adjustment with only MCS16</w:t>
            </w:r>
          </w:p>
          <w:p w14:paraId="65D02FE5" w14:textId="4A5C409E" w:rsidR="003F79CB" w:rsidRPr="00D33EA4" w:rsidRDefault="009B0909" w:rsidP="003F79CB">
            <w:pPr>
              <w:rPr>
                <w:rFonts w:eastAsia="Malgun Gothic"/>
                <w:b/>
                <w:color w:val="000000" w:themeColor="text1"/>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0D14C4C4" w14:textId="77777777" w:rsidR="009133DA" w:rsidRPr="00D33EA4" w:rsidRDefault="009133DA" w:rsidP="003F79CB">
            <w:pPr>
              <w:rPr>
                <w:rFonts w:eastAsia="Malgun Gothic"/>
                <w:b/>
                <w:color w:val="000000" w:themeColor="text1"/>
                <w:u w:val="single"/>
                <w:lang w:val="en-US" w:eastAsia="ko-KR"/>
              </w:rPr>
            </w:pPr>
          </w:p>
          <w:p w14:paraId="2FA10F58" w14:textId="77777777" w:rsidR="003F79CB" w:rsidRDefault="003F79CB" w:rsidP="003F79CB">
            <w:pPr>
              <w:rPr>
                <w:b/>
                <w:color w:val="000000" w:themeColor="text1"/>
                <w:u w:val="single"/>
                <w:lang w:eastAsia="ko-KR"/>
              </w:rPr>
            </w:pPr>
            <w:r>
              <w:rPr>
                <w:b/>
                <w:color w:val="000000" w:themeColor="text1"/>
                <w:u w:val="single"/>
                <w:lang w:eastAsia="ko-KR"/>
              </w:rPr>
              <w:t xml:space="preserve">Issue 2-3-11: Length of PUSCH data </w:t>
            </w:r>
          </w:p>
          <w:p w14:paraId="4DB2F790" w14:textId="77777777" w:rsidR="003F79CB" w:rsidRDefault="003F79CB" w:rsidP="003F79CB">
            <w:pPr>
              <w:rPr>
                <w:rFonts w:eastAsiaTheme="minorEastAsia"/>
                <w:i/>
                <w:color w:val="0070C0"/>
                <w:lang w:val="en-US" w:eastAsia="zh-CN"/>
              </w:rPr>
            </w:pPr>
            <w:r>
              <w:rPr>
                <w:rFonts w:eastAsiaTheme="minorEastAsia" w:hint="eastAsia"/>
                <w:i/>
                <w:color w:val="0070C0"/>
                <w:lang w:val="en-US" w:eastAsia="zh-CN"/>
              </w:rPr>
              <w:t>Tentative agreements:</w:t>
            </w:r>
          </w:p>
          <w:p w14:paraId="5B5DB3AF" w14:textId="6B502A2D" w:rsidR="003F79CB" w:rsidRPr="00D33EA4" w:rsidRDefault="003F79CB" w:rsidP="003F79CB">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Define UL timing adjustment requirement with length of PUSCH data as 10</w:t>
            </w:r>
          </w:p>
          <w:p w14:paraId="3E185FCB" w14:textId="6AFC923A" w:rsidR="00B17913" w:rsidRDefault="00B17913" w:rsidP="00B1791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133DA">
              <w:rPr>
                <w:rFonts w:eastAsiaTheme="minorEastAsia"/>
                <w:i/>
                <w:color w:val="0070C0"/>
                <w:lang w:val="en-US" w:eastAsia="zh-CN"/>
              </w:rPr>
              <w:t xml:space="preserve"> N.A</w:t>
            </w:r>
          </w:p>
        </w:tc>
      </w:tr>
    </w:tbl>
    <w:p w14:paraId="5E9E60D7" w14:textId="77777777" w:rsidR="00B17913" w:rsidRDefault="00B17913">
      <w:pPr>
        <w:rPr>
          <w:i/>
          <w:color w:val="0070C0"/>
          <w:lang w:eastAsia="zh-CN"/>
        </w:rPr>
      </w:pPr>
    </w:p>
    <w:tbl>
      <w:tblPr>
        <w:tblStyle w:val="af3"/>
        <w:tblW w:w="0" w:type="auto"/>
        <w:tblLook w:val="04A0" w:firstRow="1" w:lastRow="0" w:firstColumn="1" w:lastColumn="0" w:noHBand="0" w:noVBand="1"/>
      </w:tblPr>
      <w:tblGrid>
        <w:gridCol w:w="1109"/>
        <w:gridCol w:w="8522"/>
      </w:tblGrid>
      <w:tr w:rsidR="00B17913" w14:paraId="0EB7EDC6" w14:textId="77777777" w:rsidTr="00B17913">
        <w:tc>
          <w:tcPr>
            <w:tcW w:w="1242" w:type="dxa"/>
          </w:tcPr>
          <w:p w14:paraId="447F0077" w14:textId="77777777" w:rsidR="00B17913" w:rsidRDefault="00B17913" w:rsidP="00B17913">
            <w:pPr>
              <w:rPr>
                <w:rFonts w:eastAsiaTheme="minorEastAsia"/>
                <w:b/>
                <w:bCs/>
                <w:color w:val="0070C0"/>
                <w:lang w:val="en-US" w:eastAsia="zh-CN"/>
              </w:rPr>
            </w:pPr>
          </w:p>
        </w:tc>
        <w:tc>
          <w:tcPr>
            <w:tcW w:w="8615" w:type="dxa"/>
          </w:tcPr>
          <w:p w14:paraId="5741B48A" w14:textId="77777777" w:rsidR="00B17913" w:rsidRDefault="00B17913" w:rsidP="00B1791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7913" w14:paraId="74C08C47" w14:textId="77777777" w:rsidTr="00B17913">
        <w:tc>
          <w:tcPr>
            <w:tcW w:w="1242" w:type="dxa"/>
          </w:tcPr>
          <w:p w14:paraId="41297E06" w14:textId="5993B0F9" w:rsidR="00B17913" w:rsidRDefault="00B17913" w:rsidP="00B1791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2-4</w:t>
            </w:r>
          </w:p>
        </w:tc>
        <w:tc>
          <w:tcPr>
            <w:tcW w:w="8615" w:type="dxa"/>
          </w:tcPr>
          <w:p w14:paraId="12ABA17C" w14:textId="1767DBE1" w:rsidR="00B17913" w:rsidRPr="00D33EA4" w:rsidRDefault="00B17913" w:rsidP="00B17913">
            <w:pPr>
              <w:rPr>
                <w:rFonts w:eastAsia="Malgun Gothic"/>
                <w:b/>
                <w:color w:val="000000" w:themeColor="text1"/>
                <w:u w:val="single"/>
                <w:lang w:eastAsia="ko-KR"/>
              </w:rPr>
            </w:pPr>
            <w:r>
              <w:rPr>
                <w:b/>
                <w:color w:val="000000" w:themeColor="text1"/>
                <w:u w:val="single"/>
                <w:lang w:eastAsia="ko-KR"/>
              </w:rPr>
              <w:t xml:space="preserve">Issue 2-4-1: Test preamble configuration  </w:t>
            </w:r>
          </w:p>
          <w:p w14:paraId="6FD495C0"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2EBBC8EB" w14:textId="38D7347B" w:rsidR="00B17913" w:rsidRDefault="00B17913" w:rsidP="00D33EA4">
            <w:pPr>
              <w:pStyle w:val="afc"/>
              <w:numPr>
                <w:ilvl w:val="0"/>
                <w:numId w:val="4"/>
              </w:numPr>
              <w:overflowPunct/>
              <w:autoSpaceDE/>
              <w:autoSpaceDN/>
              <w:adjustRightInd/>
              <w:spacing w:after="120"/>
              <w:ind w:left="720" w:firstLineChars="0"/>
              <w:textAlignment w:val="auto"/>
              <w:rPr>
                <w:rFonts w:eastAsia="宋体"/>
                <w:szCs w:val="24"/>
                <w:lang w:eastAsia="zh-CN"/>
              </w:rPr>
            </w:pPr>
            <w:r w:rsidRPr="00D33EA4">
              <w:rPr>
                <w:rFonts w:eastAsia="宋体"/>
                <w:szCs w:val="24"/>
                <w:highlight w:val="yellow"/>
                <w:lang w:eastAsia="zh-CN"/>
              </w:rPr>
              <w:t>Use Ncs=0 in PRACH requirements for FR2 HST scenarios</w:t>
            </w:r>
          </w:p>
          <w:p w14:paraId="4A253344" w14:textId="102C98F7" w:rsidR="009133DA" w:rsidRDefault="009133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D33EA4">
              <w:rPr>
                <w:rFonts w:eastAsiaTheme="minor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38D4AF64" w14:textId="77777777" w:rsidR="009133DA" w:rsidRPr="00D33EA4" w:rsidRDefault="009133DA">
            <w:pPr>
              <w:rPr>
                <w:rFonts w:eastAsiaTheme="minorEastAsia"/>
                <w:i/>
                <w:color w:val="0070C0"/>
                <w:lang w:val="en-US" w:eastAsia="zh-CN"/>
              </w:rPr>
            </w:pPr>
          </w:p>
          <w:p w14:paraId="7517B503" w14:textId="69387285" w:rsidR="00B17913" w:rsidRPr="000E71DA" w:rsidRDefault="00B17913" w:rsidP="00B17913">
            <w:pPr>
              <w:rPr>
                <w:rFonts w:eastAsia="Malgun Gothic"/>
                <w:b/>
                <w:color w:val="000000" w:themeColor="text1"/>
                <w:u w:val="single"/>
                <w:lang w:eastAsia="ko-KR"/>
              </w:rPr>
            </w:pPr>
            <w:r>
              <w:rPr>
                <w:b/>
                <w:color w:val="000000" w:themeColor="text1"/>
                <w:u w:val="single"/>
                <w:lang w:eastAsia="ko-KR"/>
              </w:rPr>
              <w:t xml:space="preserve">Issue 2-4-3: Test error tolerance </w:t>
            </w:r>
          </w:p>
          <w:p w14:paraId="7ABA1214"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Tentative agreements:</w:t>
            </w:r>
          </w:p>
          <w:p w14:paraId="4F547E9A" w14:textId="2901C204" w:rsidR="00B17913" w:rsidRPr="00D33EA4" w:rsidRDefault="00B17913" w:rsidP="00B17913">
            <w:pPr>
              <w:pStyle w:val="afc"/>
              <w:numPr>
                <w:ilvl w:val="0"/>
                <w:numId w:val="4"/>
              </w:numPr>
              <w:overflowPunct/>
              <w:autoSpaceDE/>
              <w:autoSpaceDN/>
              <w:adjustRightInd/>
              <w:spacing w:after="120"/>
              <w:ind w:left="720" w:firstLineChars="0"/>
              <w:textAlignment w:val="auto"/>
              <w:rPr>
                <w:rFonts w:eastAsia="宋体"/>
                <w:szCs w:val="24"/>
                <w:highlight w:val="yellow"/>
                <w:lang w:eastAsia="zh-CN"/>
              </w:rPr>
            </w:pPr>
            <w:r w:rsidRPr="00D33EA4">
              <w:rPr>
                <w:rFonts w:eastAsia="宋体"/>
                <w:szCs w:val="24"/>
                <w:highlight w:val="yellow"/>
                <w:lang w:eastAsia="zh-CN"/>
              </w:rPr>
              <w:t>Apply 0.07 us as time error tolerance for AWGN</w:t>
            </w:r>
          </w:p>
          <w:p w14:paraId="5D44138A" w14:textId="525957B5" w:rsidR="00B17913" w:rsidRDefault="009133DA" w:rsidP="00D33EA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4886A66D" w14:textId="77777777" w:rsidR="009133DA" w:rsidRDefault="009133DA" w:rsidP="00D33EA4">
            <w:pPr>
              <w:overflowPunct/>
              <w:autoSpaceDE/>
              <w:autoSpaceDN/>
              <w:adjustRightInd/>
              <w:spacing w:after="120"/>
              <w:textAlignment w:val="auto"/>
              <w:rPr>
                <w:rFonts w:eastAsia="宋体"/>
                <w:szCs w:val="24"/>
                <w:lang w:eastAsia="zh-CN"/>
              </w:rPr>
            </w:pPr>
          </w:p>
          <w:p w14:paraId="17AE88E6" w14:textId="232ED2DE" w:rsidR="00B17913" w:rsidRPr="000E71DA" w:rsidRDefault="00B17913" w:rsidP="00B17913">
            <w:pPr>
              <w:rPr>
                <w:rFonts w:eastAsia="Malgun Gothic"/>
                <w:b/>
                <w:color w:val="000000" w:themeColor="text1"/>
                <w:u w:val="single"/>
                <w:lang w:eastAsia="ko-KR"/>
              </w:rPr>
            </w:pPr>
            <w:r>
              <w:rPr>
                <w:b/>
                <w:color w:val="000000" w:themeColor="text1"/>
                <w:u w:val="single"/>
                <w:lang w:eastAsia="ko-KR"/>
              </w:rPr>
              <w:t>Issue 2-4-2: Test offset configuration</w:t>
            </w:r>
          </w:p>
          <w:p w14:paraId="26E52BBE" w14:textId="77777777" w:rsidR="00B17913" w:rsidRDefault="00B17913" w:rsidP="00B17913">
            <w:pPr>
              <w:rPr>
                <w:rFonts w:eastAsiaTheme="minorEastAsia"/>
                <w:i/>
                <w:color w:val="0070C0"/>
                <w:lang w:val="en-US" w:eastAsia="zh-CN"/>
              </w:rPr>
            </w:pPr>
            <w:r>
              <w:rPr>
                <w:rFonts w:eastAsiaTheme="minorEastAsia" w:hint="eastAsia"/>
                <w:i/>
                <w:color w:val="0070C0"/>
                <w:lang w:val="en-US" w:eastAsia="zh-CN"/>
              </w:rPr>
              <w:t>Candidate options:</w:t>
            </w:r>
          </w:p>
          <w:p w14:paraId="579542C9" w14:textId="6901AB2E" w:rsidR="00B17913" w:rsidRDefault="00B17913" w:rsidP="00B1791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w:t>
            </w:r>
            <w:r w:rsidR="007A1A77">
              <w:rPr>
                <w:rFonts w:eastAsia="宋体"/>
                <w:szCs w:val="24"/>
                <w:lang w:eastAsia="zh-CN"/>
              </w:rPr>
              <w:t xml:space="preserve"> Ericsson, Huawei): Reuse Rel-15 timing offset configuration for PRACH, i.e., 0.8 us </w:t>
            </w:r>
          </w:p>
          <w:p w14:paraId="79C26F58" w14:textId="40DE4833"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Value of Timing offset start: 0</w:t>
            </w:r>
          </w:p>
          <w:p w14:paraId="2A84B01C" w14:textId="01160579"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Step of timing offset increasing: 0.1us</w:t>
            </w:r>
          </w:p>
          <w:p w14:paraId="0010FA54" w14:textId="75AACBD3" w:rsidR="007A1A77" w:rsidRPr="00D33EA4" w:rsidRDefault="007A1A77" w:rsidP="00B17913">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(Nokia): Configure </w:t>
            </w:r>
            <w:r>
              <w:rPr>
                <w:rFonts w:eastAsia="宋体"/>
                <w:color w:val="000000" w:themeColor="text1"/>
                <w:szCs w:val="24"/>
                <w:lang w:eastAsia="zh-CN"/>
              </w:rPr>
              <w:t xml:space="preserve">the </w:t>
            </w:r>
            <w:r>
              <w:t>maximum timing offset (i.e. the end of the tested range) in HST FR2 testing setup equal to 4.6us</w:t>
            </w:r>
          </w:p>
          <w:p w14:paraId="102520DA" w14:textId="77777777"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Value of Timing offset start: 0</w:t>
            </w:r>
          </w:p>
          <w:p w14:paraId="7B6A1778" w14:textId="53114E26"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Step of timing offset increasing: 0.46us</w:t>
            </w:r>
          </w:p>
          <w:p w14:paraId="61E9F189" w14:textId="2E00F01E" w:rsidR="007A1A77" w:rsidRDefault="007A1A77" w:rsidP="007A1A7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Note: </w:t>
            </w:r>
          </w:p>
          <w:p w14:paraId="759819FA" w14:textId="3FE670CA"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Scenario A (Ds =700m, Dmin=10m), cell radius =700m</w:t>
            </w:r>
          </w:p>
          <w:p w14:paraId="0681C722" w14:textId="2B84ABA7" w:rsidR="007A1A77" w:rsidRDefault="007A1A77" w:rsidP="007A1A77">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Scenario B (Ds=700m, Dmin=150m), cell radius =716m</w:t>
            </w:r>
          </w:p>
          <w:p w14:paraId="5DCA7A70" w14:textId="77777777" w:rsidR="007A1A77" w:rsidRDefault="007A1A77" w:rsidP="00D33EA4">
            <w:pPr>
              <w:pStyle w:val="afc"/>
              <w:overflowPunct/>
              <w:autoSpaceDE/>
              <w:autoSpaceDN/>
              <w:adjustRightInd/>
              <w:spacing w:after="120"/>
              <w:ind w:left="720" w:firstLineChars="0" w:firstLine="0"/>
              <w:textAlignment w:val="auto"/>
              <w:rPr>
                <w:rFonts w:eastAsia="宋体"/>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7A1A77" w14:paraId="1F45A91B" w14:textId="77777777" w:rsidTr="00CC3390">
              <w:trPr>
                <w:trHeight w:val="251"/>
                <w:jc w:val="center"/>
              </w:trPr>
              <w:tc>
                <w:tcPr>
                  <w:tcW w:w="1583" w:type="dxa"/>
                  <w:vAlign w:val="center"/>
                </w:tcPr>
                <w:p w14:paraId="05E0A6BC" w14:textId="77777777" w:rsidR="007A1A77" w:rsidRDefault="007A1A77" w:rsidP="007A1A77">
                  <w:pPr>
                    <w:jc w:val="center"/>
                    <w:rPr>
                      <w:lang w:eastAsia="zh-CN"/>
                    </w:rPr>
                  </w:pPr>
                  <w:r>
                    <w:rPr>
                      <w:lang w:eastAsia="zh-CN"/>
                    </w:rPr>
                    <w:t>Scenario</w:t>
                  </w:r>
                </w:p>
              </w:tc>
              <w:tc>
                <w:tcPr>
                  <w:tcW w:w="1169" w:type="dxa"/>
                  <w:vAlign w:val="center"/>
                </w:tcPr>
                <w:p w14:paraId="16693711" w14:textId="77777777" w:rsidR="007A1A77" w:rsidRDefault="007A1A77" w:rsidP="007A1A77">
                  <w:pPr>
                    <w:jc w:val="center"/>
                    <w:rPr>
                      <w:lang w:eastAsia="zh-CN"/>
                    </w:rPr>
                  </w:pPr>
                  <w:r>
                    <w:rPr>
                      <w:lang w:eastAsia="zh-CN"/>
                    </w:rPr>
                    <w:t>Cell radius (m)</w:t>
                  </w:r>
                </w:p>
              </w:tc>
              <w:tc>
                <w:tcPr>
                  <w:tcW w:w="1801" w:type="dxa"/>
                  <w:vAlign w:val="center"/>
                </w:tcPr>
                <w:p w14:paraId="5D724690" w14:textId="3656BBED" w:rsidR="007A1A77" w:rsidRDefault="007A1A77" w:rsidP="007A1A77">
                  <w:pPr>
                    <w:jc w:val="center"/>
                    <w:rPr>
                      <w:lang w:eastAsia="zh-CN"/>
                    </w:rPr>
                  </w:pPr>
                  <w:r>
                    <w:rPr>
                      <w:lang w:eastAsia="zh-CN"/>
                    </w:rPr>
                    <w:t>Maximum timing offset (us) (RTT)</w:t>
                  </w:r>
                </w:p>
              </w:tc>
              <w:tc>
                <w:tcPr>
                  <w:tcW w:w="1749" w:type="dxa"/>
                  <w:vAlign w:val="center"/>
                </w:tcPr>
                <w:p w14:paraId="0409F5C8" w14:textId="77777777" w:rsidR="007A1A77" w:rsidRDefault="007A1A77" w:rsidP="007A1A77">
                  <w:pPr>
                    <w:jc w:val="center"/>
                    <w:rPr>
                      <w:rFonts w:eastAsiaTheme="minorEastAsia"/>
                      <w:lang w:eastAsia="zh-CN"/>
                    </w:rPr>
                  </w:pPr>
                  <w:r>
                    <w:rPr>
                      <w:rFonts w:eastAsiaTheme="minorEastAsia"/>
                      <w:lang w:eastAsia="zh-CN"/>
                    </w:rPr>
                    <w:t>Coverage of format C2</w:t>
                  </w:r>
                </w:p>
              </w:tc>
              <w:tc>
                <w:tcPr>
                  <w:tcW w:w="1738" w:type="dxa"/>
                </w:tcPr>
                <w:p w14:paraId="0D26A99D" w14:textId="77777777" w:rsidR="007A1A77" w:rsidRDefault="007A1A77" w:rsidP="007A1A77">
                  <w:pPr>
                    <w:jc w:val="center"/>
                    <w:rPr>
                      <w:rFonts w:eastAsiaTheme="minorEastAsia"/>
                      <w:lang w:eastAsia="zh-CN"/>
                    </w:rPr>
                  </w:pPr>
                  <w:r>
                    <w:rPr>
                      <w:rFonts w:eastAsiaTheme="minorEastAsia"/>
                      <w:lang w:eastAsia="zh-CN"/>
                    </w:rPr>
                    <w:t>Maximum timing offset for C2 (us)</w:t>
                  </w:r>
                </w:p>
              </w:tc>
            </w:tr>
            <w:tr w:rsidR="007A1A77" w14:paraId="18A91FF6" w14:textId="77777777" w:rsidTr="00CC3390">
              <w:trPr>
                <w:trHeight w:val="266"/>
                <w:jc w:val="center"/>
              </w:trPr>
              <w:tc>
                <w:tcPr>
                  <w:tcW w:w="1583" w:type="dxa"/>
                  <w:vAlign w:val="center"/>
                </w:tcPr>
                <w:p w14:paraId="4E7525B5" w14:textId="77777777" w:rsidR="007A1A77" w:rsidRDefault="007A1A77" w:rsidP="007A1A77">
                  <w:pPr>
                    <w:jc w:val="center"/>
                    <w:rPr>
                      <w:lang w:eastAsia="zh-CN"/>
                    </w:rPr>
                  </w:pPr>
                  <w:r>
                    <w:rPr>
                      <w:lang w:eastAsia="zh-CN"/>
                    </w:rPr>
                    <w:t>Scenario A (Ds =700m, Dmin =10m)</w:t>
                  </w:r>
                </w:p>
              </w:tc>
              <w:tc>
                <w:tcPr>
                  <w:tcW w:w="1169" w:type="dxa"/>
                  <w:vAlign w:val="center"/>
                </w:tcPr>
                <w:p w14:paraId="7F3473BB" w14:textId="77777777" w:rsidR="007A1A77" w:rsidRDefault="007A1A77" w:rsidP="007A1A77">
                  <w:pPr>
                    <w:jc w:val="center"/>
                    <w:rPr>
                      <w:lang w:eastAsia="zh-CN"/>
                    </w:rPr>
                  </w:pPr>
                  <w:r>
                    <w:rPr>
                      <w:rFonts w:hint="eastAsia"/>
                      <w:lang w:eastAsia="zh-CN"/>
                    </w:rPr>
                    <w:t>7</w:t>
                  </w:r>
                  <w:r>
                    <w:rPr>
                      <w:lang w:eastAsia="zh-CN"/>
                    </w:rPr>
                    <w:t>00</w:t>
                  </w:r>
                </w:p>
              </w:tc>
              <w:tc>
                <w:tcPr>
                  <w:tcW w:w="1801" w:type="dxa"/>
                  <w:vAlign w:val="center"/>
                </w:tcPr>
                <w:p w14:paraId="1A48CB1E" w14:textId="5839917C" w:rsidR="007A1A77" w:rsidRPr="00D33EA4" w:rsidRDefault="007A1A77" w:rsidP="007A1A77">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49" w:type="dxa"/>
                  <w:vAlign w:val="center"/>
                </w:tcPr>
                <w:p w14:paraId="75A4ECE0" w14:textId="77777777" w:rsidR="007A1A77" w:rsidRDefault="007A1A77" w:rsidP="007A1A77">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5320494E" w14:textId="77777777" w:rsidR="007A1A77" w:rsidRDefault="007A1A77" w:rsidP="007A1A77">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7A1A77" w14:paraId="6133363D" w14:textId="77777777" w:rsidTr="00CC3390">
              <w:trPr>
                <w:trHeight w:val="266"/>
                <w:jc w:val="center"/>
              </w:trPr>
              <w:tc>
                <w:tcPr>
                  <w:tcW w:w="1583" w:type="dxa"/>
                  <w:vAlign w:val="center"/>
                </w:tcPr>
                <w:p w14:paraId="2B3BE60D" w14:textId="77777777" w:rsidR="007A1A77" w:rsidRPr="000E71DA" w:rsidRDefault="007A1A77" w:rsidP="007A1A77">
                  <w:pPr>
                    <w:jc w:val="center"/>
                    <w:rPr>
                      <w:lang w:val="sv-SE" w:eastAsia="zh-CN"/>
                    </w:rPr>
                  </w:pPr>
                  <w:r w:rsidRPr="000E71DA">
                    <w:rPr>
                      <w:lang w:val="sv-SE" w:eastAsia="zh-CN"/>
                    </w:rPr>
                    <w:lastRenderedPageBreak/>
                    <w:t>Scenario B (Ds=700m, Dmin=150m)</w:t>
                  </w:r>
                </w:p>
              </w:tc>
              <w:tc>
                <w:tcPr>
                  <w:tcW w:w="1169" w:type="dxa"/>
                  <w:vAlign w:val="center"/>
                </w:tcPr>
                <w:p w14:paraId="33F557B7" w14:textId="77777777" w:rsidR="007A1A77" w:rsidRDefault="007A1A77" w:rsidP="007A1A77">
                  <w:pPr>
                    <w:jc w:val="center"/>
                    <w:rPr>
                      <w:lang w:eastAsia="zh-CN"/>
                    </w:rPr>
                  </w:pPr>
                  <w:r>
                    <w:rPr>
                      <w:rFonts w:hint="eastAsia"/>
                      <w:lang w:eastAsia="zh-CN"/>
                    </w:rPr>
                    <w:t>7</w:t>
                  </w:r>
                  <w:r>
                    <w:rPr>
                      <w:lang w:eastAsia="zh-CN"/>
                    </w:rPr>
                    <w:t>16</w:t>
                  </w:r>
                </w:p>
              </w:tc>
              <w:tc>
                <w:tcPr>
                  <w:tcW w:w="1801" w:type="dxa"/>
                  <w:vAlign w:val="center"/>
                </w:tcPr>
                <w:p w14:paraId="6632DCE6" w14:textId="7F27E04E" w:rsidR="007A1A77" w:rsidRDefault="00AC596F" w:rsidP="007A1A77">
                  <w:pPr>
                    <w:jc w:val="center"/>
                    <w:rPr>
                      <w:lang w:eastAsia="zh-CN"/>
                    </w:rPr>
                  </w:pPr>
                  <w:r>
                    <w:rPr>
                      <w:lang w:eastAsia="zh-CN"/>
                    </w:rPr>
                    <w:t>4.78us</w:t>
                  </w:r>
                </w:p>
              </w:tc>
              <w:tc>
                <w:tcPr>
                  <w:tcW w:w="1749" w:type="dxa"/>
                  <w:vAlign w:val="center"/>
                </w:tcPr>
                <w:p w14:paraId="48514017" w14:textId="77777777" w:rsidR="007A1A77" w:rsidRDefault="007A1A77" w:rsidP="007A1A77">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14:paraId="701498B4" w14:textId="77777777" w:rsidR="007A1A77" w:rsidRDefault="007A1A77" w:rsidP="007A1A77">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14:paraId="672DA971" w14:textId="77777777" w:rsidR="00B17913" w:rsidRPr="00D33EA4" w:rsidRDefault="00B17913" w:rsidP="00B17913">
            <w:pPr>
              <w:rPr>
                <w:rFonts w:eastAsiaTheme="minorEastAsia"/>
                <w:i/>
                <w:color w:val="0070C0"/>
                <w:lang w:eastAsia="zh-CN"/>
              </w:rPr>
            </w:pPr>
          </w:p>
          <w:p w14:paraId="5DCA5201" w14:textId="77777777" w:rsidR="00B17913" w:rsidRDefault="00B17913" w:rsidP="00D33EA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1C3A50" w14:textId="35C22C0D" w:rsidR="007A1A77" w:rsidRDefault="007A1A77" w:rsidP="007A1A77">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companies provide the simulation results to </w:t>
            </w:r>
            <w:r w:rsidR="00E3720C">
              <w:rPr>
                <w:rFonts w:eastAsia="宋体"/>
                <w:szCs w:val="24"/>
                <w:lang w:eastAsia="zh-CN"/>
              </w:rPr>
              <w:t>compare the performance between option1 and option 2</w:t>
            </w:r>
            <w:r w:rsidR="005C3EA1">
              <w:rPr>
                <w:rFonts w:eastAsia="宋体"/>
                <w:szCs w:val="24"/>
                <w:lang w:eastAsia="zh-CN"/>
              </w:rPr>
              <w:t xml:space="preserve"> in the next meeting</w:t>
            </w:r>
          </w:p>
          <w:p w14:paraId="172154D7" w14:textId="40CBD816" w:rsidR="00B17913" w:rsidRPr="00D33EA4" w:rsidRDefault="00B17913" w:rsidP="00D33EA4">
            <w:pPr>
              <w:overflowPunct/>
              <w:autoSpaceDE/>
              <w:autoSpaceDN/>
              <w:adjustRightInd/>
              <w:spacing w:after="120"/>
              <w:textAlignment w:val="auto"/>
              <w:rPr>
                <w:rFonts w:eastAsia="宋体"/>
                <w:szCs w:val="24"/>
                <w:lang w:eastAsia="zh-CN"/>
              </w:rPr>
            </w:pPr>
          </w:p>
        </w:tc>
      </w:tr>
    </w:tbl>
    <w:p w14:paraId="08086107" w14:textId="77777777" w:rsidR="00B17913" w:rsidRPr="00D33EA4" w:rsidRDefault="00B17913">
      <w:pPr>
        <w:rPr>
          <w:i/>
          <w:color w:val="0070C0"/>
          <w:lang w:eastAsia="zh-CN"/>
        </w:rPr>
      </w:pPr>
    </w:p>
    <w:p w14:paraId="49395156" w14:textId="77777777" w:rsidR="003F07EE" w:rsidRDefault="00DD1C24">
      <w:pPr>
        <w:pStyle w:val="3"/>
        <w:rPr>
          <w:sz w:val="24"/>
          <w:szCs w:val="16"/>
        </w:rPr>
      </w:pPr>
      <w:r>
        <w:rPr>
          <w:sz w:val="24"/>
          <w:szCs w:val="16"/>
        </w:rPr>
        <w:t>CRs/TPs</w:t>
      </w:r>
    </w:p>
    <w:p w14:paraId="49395157" w14:textId="77777777" w:rsidR="003F07EE" w:rsidRDefault="00DD1C2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3F07EE" w14:paraId="4939515A" w14:textId="77777777">
        <w:tc>
          <w:tcPr>
            <w:tcW w:w="1242" w:type="dxa"/>
          </w:tcPr>
          <w:p w14:paraId="49395158" w14:textId="77777777" w:rsidR="003F07EE" w:rsidRDefault="00DD1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395159" w14:textId="77777777" w:rsidR="003F07EE" w:rsidRDefault="00DD1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07EE" w14:paraId="4939515D" w14:textId="77777777">
        <w:tc>
          <w:tcPr>
            <w:tcW w:w="1242" w:type="dxa"/>
          </w:tcPr>
          <w:p w14:paraId="4939515B" w14:textId="77777777" w:rsidR="003F07EE" w:rsidRDefault="00DD1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9515C" w14:textId="77777777" w:rsidR="003F07EE" w:rsidRDefault="00DD1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39515E" w14:textId="77777777" w:rsidR="003F07EE" w:rsidRDefault="003F07EE">
      <w:pPr>
        <w:rPr>
          <w:color w:val="0070C0"/>
          <w:lang w:val="en-US" w:eastAsia="zh-CN"/>
        </w:rPr>
      </w:pPr>
    </w:p>
    <w:p w14:paraId="4939515F" w14:textId="77777777" w:rsidR="003F07EE" w:rsidRPr="00D33EA4" w:rsidRDefault="00DD1C24">
      <w:pPr>
        <w:pStyle w:val="2"/>
        <w:rPr>
          <w:lang w:val="en-US"/>
        </w:rPr>
      </w:pPr>
      <w:r w:rsidRPr="00D33EA4">
        <w:rPr>
          <w:lang w:val="en-US"/>
        </w:rPr>
        <w:t>Discussion on 2nd round (if applicable)</w:t>
      </w:r>
    </w:p>
    <w:p w14:paraId="49395160" w14:textId="77777777" w:rsidR="003F07EE" w:rsidRDefault="00DD1C2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9395161" w14:textId="77777777" w:rsidR="003F07EE" w:rsidRDefault="003F07EE">
      <w:pPr>
        <w:rPr>
          <w:i/>
          <w:color w:val="0070C0"/>
          <w:lang w:val="en-US"/>
        </w:rPr>
      </w:pPr>
    </w:p>
    <w:p w14:paraId="49395162" w14:textId="77777777" w:rsidR="003F07EE" w:rsidRPr="00D33EA4" w:rsidRDefault="003F07EE">
      <w:pPr>
        <w:rPr>
          <w:lang w:val="en-US" w:eastAsia="zh-CN"/>
        </w:rPr>
      </w:pPr>
    </w:p>
    <w:p w14:paraId="49395163" w14:textId="77777777" w:rsidR="003F07EE" w:rsidRDefault="00DD1C24">
      <w:pPr>
        <w:pStyle w:val="1"/>
        <w:rPr>
          <w:lang w:val="en-US" w:eastAsia="ja-JP"/>
        </w:rPr>
      </w:pPr>
      <w:r>
        <w:rPr>
          <w:lang w:val="en-US" w:eastAsia="ja-JP"/>
        </w:rPr>
        <w:t>Recommendations for Tdocs</w:t>
      </w:r>
    </w:p>
    <w:p w14:paraId="49395164" w14:textId="77777777" w:rsidR="003F07EE" w:rsidRDefault="00DD1C24">
      <w:pPr>
        <w:pStyle w:val="2"/>
      </w:pPr>
      <w:r>
        <w:rPr>
          <w:rFonts w:hint="eastAsia"/>
        </w:rPr>
        <w:t>1st</w:t>
      </w:r>
      <w:r>
        <w:t xml:space="preserve"> </w:t>
      </w:r>
      <w:r>
        <w:rPr>
          <w:rFonts w:hint="eastAsia"/>
        </w:rPr>
        <w:t xml:space="preserve">round </w:t>
      </w:r>
    </w:p>
    <w:p w14:paraId="49395165" w14:textId="77777777" w:rsidR="003F07EE" w:rsidRDefault="00DD1C2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3F07EE" w14:paraId="49395169" w14:textId="77777777">
        <w:tc>
          <w:tcPr>
            <w:tcW w:w="2058" w:type="pct"/>
          </w:tcPr>
          <w:p w14:paraId="49395166" w14:textId="77777777" w:rsidR="003F07EE" w:rsidRDefault="00DD1C24">
            <w:pPr>
              <w:spacing w:after="120"/>
              <w:rPr>
                <w:b/>
                <w:bCs/>
                <w:color w:val="0070C0"/>
                <w:lang w:val="en-US" w:eastAsia="zh-CN"/>
              </w:rPr>
            </w:pPr>
            <w:r>
              <w:rPr>
                <w:b/>
                <w:bCs/>
                <w:color w:val="0070C0"/>
                <w:lang w:val="en-US" w:eastAsia="zh-CN"/>
              </w:rPr>
              <w:t>Title</w:t>
            </w:r>
          </w:p>
        </w:tc>
        <w:tc>
          <w:tcPr>
            <w:tcW w:w="1325" w:type="pct"/>
          </w:tcPr>
          <w:p w14:paraId="49395167" w14:textId="77777777" w:rsidR="003F07EE" w:rsidRDefault="00DD1C24">
            <w:pPr>
              <w:spacing w:after="120"/>
              <w:rPr>
                <w:b/>
                <w:bCs/>
                <w:color w:val="0070C0"/>
                <w:lang w:val="en-US" w:eastAsia="zh-CN"/>
              </w:rPr>
            </w:pPr>
            <w:r>
              <w:rPr>
                <w:b/>
                <w:bCs/>
                <w:color w:val="0070C0"/>
                <w:lang w:val="en-US" w:eastAsia="zh-CN"/>
              </w:rPr>
              <w:t>Source</w:t>
            </w:r>
          </w:p>
        </w:tc>
        <w:tc>
          <w:tcPr>
            <w:tcW w:w="1617" w:type="pct"/>
          </w:tcPr>
          <w:p w14:paraId="49395168" w14:textId="77777777" w:rsidR="003F07EE" w:rsidRDefault="00DD1C24">
            <w:pPr>
              <w:spacing w:after="120"/>
              <w:rPr>
                <w:b/>
                <w:bCs/>
                <w:color w:val="0070C0"/>
                <w:lang w:val="en-US" w:eastAsia="zh-CN"/>
              </w:rPr>
            </w:pPr>
            <w:r>
              <w:rPr>
                <w:b/>
                <w:bCs/>
                <w:color w:val="0070C0"/>
                <w:lang w:val="en-US" w:eastAsia="zh-CN"/>
              </w:rPr>
              <w:t>Comments</w:t>
            </w:r>
          </w:p>
        </w:tc>
      </w:tr>
      <w:tr w:rsidR="006B77CE" w14:paraId="4939516D" w14:textId="77777777">
        <w:tc>
          <w:tcPr>
            <w:tcW w:w="2058" w:type="pct"/>
          </w:tcPr>
          <w:p w14:paraId="4939516A" w14:textId="331AE3ED" w:rsidR="006B77CE" w:rsidRDefault="006B77CE" w:rsidP="006B77CE">
            <w:pPr>
              <w:spacing w:after="120"/>
              <w:rPr>
                <w:rFonts w:eastAsiaTheme="minorEastAsia"/>
                <w:color w:val="0070C0"/>
                <w:lang w:val="en-US" w:eastAsia="zh-CN"/>
              </w:rPr>
            </w:pPr>
            <w:r w:rsidRPr="00BC2064">
              <w:rPr>
                <w:rFonts w:eastAsiaTheme="minorEastAsia"/>
                <w:color w:val="0070C0"/>
                <w:lang w:val="en-US" w:eastAsia="zh-CN"/>
              </w:rPr>
              <w:t>WF on Demodulation requirement for FR2 HST</w:t>
            </w:r>
            <w:r w:rsidRPr="00BC2064" w:rsidDel="00BC2064">
              <w:rPr>
                <w:rFonts w:eastAsiaTheme="minorEastAsia"/>
                <w:color w:val="0070C0"/>
                <w:lang w:val="en-US" w:eastAsia="zh-CN"/>
              </w:rPr>
              <w:t xml:space="preserve"> </w:t>
            </w:r>
          </w:p>
        </w:tc>
        <w:tc>
          <w:tcPr>
            <w:tcW w:w="1325" w:type="pct"/>
          </w:tcPr>
          <w:p w14:paraId="4939516B" w14:textId="29A6C7E7" w:rsidR="006B77CE" w:rsidRDefault="006B77CE" w:rsidP="006B77C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4939516C" w14:textId="77777777" w:rsidR="006B77CE" w:rsidRDefault="006B77CE" w:rsidP="006B77CE">
            <w:pPr>
              <w:spacing w:after="120"/>
              <w:rPr>
                <w:rFonts w:eastAsiaTheme="minorEastAsia"/>
                <w:color w:val="0070C0"/>
                <w:lang w:val="en-US" w:eastAsia="zh-CN"/>
              </w:rPr>
            </w:pPr>
          </w:p>
        </w:tc>
      </w:tr>
      <w:tr w:rsidR="003F07EE" w14:paraId="49395171" w14:textId="77777777">
        <w:tc>
          <w:tcPr>
            <w:tcW w:w="2058" w:type="pct"/>
          </w:tcPr>
          <w:p w14:paraId="4939516E" w14:textId="77777777" w:rsidR="003F07EE" w:rsidRDefault="00DD1C2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39516F" w14:textId="77777777" w:rsidR="003F07EE" w:rsidRDefault="00DD1C2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9395170" w14:textId="77777777" w:rsidR="003F07EE" w:rsidRDefault="00DD1C24">
            <w:pPr>
              <w:spacing w:after="120"/>
              <w:rPr>
                <w:rFonts w:eastAsiaTheme="minorEastAsia"/>
                <w:color w:val="0070C0"/>
                <w:lang w:val="en-US" w:eastAsia="zh-CN"/>
              </w:rPr>
            </w:pPr>
            <w:r>
              <w:rPr>
                <w:rFonts w:eastAsiaTheme="minorEastAsia"/>
                <w:color w:val="0070C0"/>
                <w:lang w:val="en-US" w:eastAsia="zh-CN"/>
              </w:rPr>
              <w:t>To: RAN_X; Cc: RAN_Y</w:t>
            </w:r>
          </w:p>
        </w:tc>
      </w:tr>
      <w:tr w:rsidR="003F07EE" w14:paraId="49395175" w14:textId="77777777">
        <w:tc>
          <w:tcPr>
            <w:tcW w:w="2058" w:type="pct"/>
          </w:tcPr>
          <w:p w14:paraId="49395172" w14:textId="77777777" w:rsidR="003F07EE" w:rsidRDefault="003F07EE">
            <w:pPr>
              <w:spacing w:after="120"/>
              <w:rPr>
                <w:rFonts w:eastAsiaTheme="minorEastAsia"/>
                <w:i/>
                <w:color w:val="0070C0"/>
                <w:lang w:val="en-US" w:eastAsia="zh-CN"/>
              </w:rPr>
            </w:pPr>
          </w:p>
        </w:tc>
        <w:tc>
          <w:tcPr>
            <w:tcW w:w="1325" w:type="pct"/>
          </w:tcPr>
          <w:p w14:paraId="49395173" w14:textId="77777777" w:rsidR="003F07EE" w:rsidRDefault="003F07EE">
            <w:pPr>
              <w:spacing w:after="120"/>
              <w:rPr>
                <w:rFonts w:eastAsiaTheme="minorEastAsia"/>
                <w:i/>
                <w:color w:val="0070C0"/>
                <w:lang w:val="en-US" w:eastAsia="zh-CN"/>
              </w:rPr>
            </w:pPr>
          </w:p>
        </w:tc>
        <w:tc>
          <w:tcPr>
            <w:tcW w:w="1617" w:type="pct"/>
          </w:tcPr>
          <w:p w14:paraId="49395174" w14:textId="77777777" w:rsidR="003F07EE" w:rsidRDefault="003F07EE">
            <w:pPr>
              <w:spacing w:after="120"/>
              <w:rPr>
                <w:rFonts w:eastAsiaTheme="minorEastAsia"/>
                <w:i/>
                <w:color w:val="0070C0"/>
                <w:lang w:val="en-US" w:eastAsia="zh-CN"/>
              </w:rPr>
            </w:pPr>
          </w:p>
        </w:tc>
      </w:tr>
    </w:tbl>
    <w:p w14:paraId="49395176" w14:textId="77777777" w:rsidR="003F07EE" w:rsidRDefault="003F07EE">
      <w:pPr>
        <w:rPr>
          <w:lang w:val="en-US" w:eastAsia="ja-JP"/>
        </w:rPr>
      </w:pPr>
    </w:p>
    <w:p w14:paraId="49395177" w14:textId="77777777" w:rsidR="003F07EE" w:rsidRDefault="00DD1C2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3F07EE" w14:paraId="4939517D" w14:textId="77777777">
        <w:tc>
          <w:tcPr>
            <w:tcW w:w="1424" w:type="dxa"/>
          </w:tcPr>
          <w:p w14:paraId="4939517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395179" w14:textId="77777777" w:rsidR="003F07EE" w:rsidRDefault="00DD1C24">
            <w:pPr>
              <w:spacing w:after="120"/>
              <w:rPr>
                <w:b/>
                <w:bCs/>
                <w:color w:val="0070C0"/>
                <w:lang w:val="en-US" w:eastAsia="zh-CN"/>
              </w:rPr>
            </w:pPr>
            <w:r>
              <w:rPr>
                <w:b/>
                <w:bCs/>
                <w:color w:val="0070C0"/>
                <w:lang w:val="en-US" w:eastAsia="zh-CN"/>
              </w:rPr>
              <w:t>Title</w:t>
            </w:r>
          </w:p>
        </w:tc>
        <w:tc>
          <w:tcPr>
            <w:tcW w:w="1418" w:type="dxa"/>
          </w:tcPr>
          <w:p w14:paraId="4939517A" w14:textId="77777777" w:rsidR="003F07EE" w:rsidRDefault="00DD1C24">
            <w:pPr>
              <w:spacing w:after="120"/>
              <w:rPr>
                <w:b/>
                <w:bCs/>
                <w:color w:val="0070C0"/>
                <w:lang w:val="en-US" w:eastAsia="zh-CN"/>
              </w:rPr>
            </w:pPr>
            <w:r>
              <w:rPr>
                <w:b/>
                <w:bCs/>
                <w:color w:val="0070C0"/>
                <w:lang w:val="en-US" w:eastAsia="zh-CN"/>
              </w:rPr>
              <w:t>Source</w:t>
            </w:r>
          </w:p>
        </w:tc>
        <w:tc>
          <w:tcPr>
            <w:tcW w:w="2409" w:type="dxa"/>
          </w:tcPr>
          <w:p w14:paraId="4939517B" w14:textId="77777777" w:rsidR="003F07EE" w:rsidRDefault="00DD1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39517C" w14:textId="77777777" w:rsidR="003F07EE" w:rsidRDefault="00DD1C24">
            <w:pPr>
              <w:spacing w:after="120"/>
              <w:rPr>
                <w:b/>
                <w:bCs/>
                <w:color w:val="0070C0"/>
                <w:lang w:val="en-US" w:eastAsia="zh-CN"/>
              </w:rPr>
            </w:pPr>
            <w:r>
              <w:rPr>
                <w:b/>
                <w:bCs/>
                <w:color w:val="0070C0"/>
                <w:lang w:val="en-US" w:eastAsia="zh-CN"/>
              </w:rPr>
              <w:t>Comments</w:t>
            </w:r>
          </w:p>
        </w:tc>
      </w:tr>
      <w:tr w:rsidR="003F07EE" w14:paraId="49395183" w14:textId="77777777">
        <w:tc>
          <w:tcPr>
            <w:tcW w:w="1424" w:type="dxa"/>
          </w:tcPr>
          <w:p w14:paraId="4939517E" w14:textId="77777777" w:rsidR="003F07EE" w:rsidRDefault="00DD1C24">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4939517F" w14:textId="77777777" w:rsidR="003F07EE" w:rsidRDefault="00DD1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395180" w14:textId="77777777" w:rsidR="003F07EE" w:rsidRDefault="00DD1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9395181"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9395182" w14:textId="77777777" w:rsidR="003F07EE" w:rsidRDefault="003F07EE">
            <w:pPr>
              <w:spacing w:after="120"/>
              <w:rPr>
                <w:rFonts w:eastAsiaTheme="minorEastAsia"/>
                <w:color w:val="0070C0"/>
                <w:lang w:val="en-US" w:eastAsia="zh-CN"/>
              </w:rPr>
            </w:pPr>
          </w:p>
        </w:tc>
      </w:tr>
      <w:tr w:rsidR="006B77CE" w14:paraId="49395189" w14:textId="77777777">
        <w:tc>
          <w:tcPr>
            <w:tcW w:w="1424" w:type="dxa"/>
          </w:tcPr>
          <w:p w14:paraId="49395184" w14:textId="463C672A" w:rsidR="006B77CE" w:rsidRDefault="006B77CE" w:rsidP="006B77CE">
            <w:pPr>
              <w:spacing w:after="120"/>
              <w:rPr>
                <w:rFonts w:eastAsiaTheme="minorEastAsia"/>
                <w:color w:val="0070C0"/>
                <w:lang w:val="en-US" w:eastAsia="zh-CN"/>
              </w:rPr>
            </w:pPr>
            <w:hyperlink r:id="rId16" w:history="1">
              <w:r>
                <w:rPr>
                  <w:rStyle w:val="af7"/>
                  <w:rFonts w:ascii="Arial" w:hAnsi="Arial" w:cs="Arial"/>
                  <w:b/>
                  <w:bCs/>
                  <w:sz w:val="16"/>
                  <w:szCs w:val="16"/>
                </w:rPr>
                <w:t>R4-2112042</w:t>
              </w:r>
            </w:hyperlink>
          </w:p>
        </w:tc>
        <w:tc>
          <w:tcPr>
            <w:tcW w:w="2682" w:type="dxa"/>
          </w:tcPr>
          <w:p w14:paraId="49395185" w14:textId="164E98A4" w:rsidR="006B77CE" w:rsidRDefault="006B77CE" w:rsidP="006B77CE">
            <w:pPr>
              <w:spacing w:after="120"/>
              <w:rPr>
                <w:rFonts w:eastAsiaTheme="minorEastAsia"/>
                <w:color w:val="0070C0"/>
                <w:lang w:val="en-US" w:eastAsia="zh-CN"/>
              </w:rPr>
            </w:pPr>
            <w:r>
              <w:rPr>
                <w:rFonts w:ascii="Arial" w:hAnsi="Arial" w:cs="Arial"/>
                <w:sz w:val="16"/>
                <w:szCs w:val="16"/>
              </w:rPr>
              <w:t>View on demodulation requirement for Rel-17 FR2 HST</w:t>
            </w:r>
          </w:p>
        </w:tc>
        <w:tc>
          <w:tcPr>
            <w:tcW w:w="1418" w:type="dxa"/>
          </w:tcPr>
          <w:p w14:paraId="49395186" w14:textId="60429202" w:rsidR="006B77CE" w:rsidRDefault="006B77CE" w:rsidP="006B77CE">
            <w:pPr>
              <w:spacing w:after="120"/>
              <w:rPr>
                <w:rFonts w:eastAsiaTheme="minorEastAsia"/>
                <w:color w:val="0070C0"/>
                <w:lang w:val="en-US" w:eastAsia="zh-CN"/>
              </w:rPr>
            </w:pPr>
            <w:r>
              <w:rPr>
                <w:rFonts w:ascii="Arial" w:hAnsi="Arial" w:cs="Arial"/>
                <w:sz w:val="16"/>
                <w:szCs w:val="16"/>
              </w:rPr>
              <w:t>Samsung</w:t>
            </w:r>
          </w:p>
        </w:tc>
        <w:tc>
          <w:tcPr>
            <w:tcW w:w="2409" w:type="dxa"/>
          </w:tcPr>
          <w:p w14:paraId="49395187" w14:textId="74E84D09" w:rsidR="006B77CE" w:rsidRDefault="006B77CE" w:rsidP="006B77C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9395188" w14:textId="77777777" w:rsidR="006B77CE" w:rsidRDefault="006B77CE" w:rsidP="006B77CE">
            <w:pPr>
              <w:spacing w:after="120"/>
              <w:rPr>
                <w:rFonts w:eastAsiaTheme="minorEastAsia"/>
                <w:color w:val="0070C0"/>
                <w:lang w:val="en-US" w:eastAsia="zh-CN"/>
              </w:rPr>
            </w:pPr>
          </w:p>
        </w:tc>
      </w:tr>
      <w:tr w:rsidR="006B77CE" w14:paraId="4939518F" w14:textId="77777777">
        <w:tc>
          <w:tcPr>
            <w:tcW w:w="1424" w:type="dxa"/>
          </w:tcPr>
          <w:p w14:paraId="4939518A" w14:textId="0EE04B35" w:rsidR="006B77CE" w:rsidRDefault="006B77CE" w:rsidP="006B77CE">
            <w:pPr>
              <w:spacing w:after="120"/>
              <w:rPr>
                <w:rFonts w:eastAsiaTheme="minorEastAsia"/>
                <w:color w:val="0070C0"/>
                <w:lang w:val="en-US" w:eastAsia="zh-CN"/>
              </w:rPr>
            </w:pPr>
            <w:hyperlink r:id="rId17" w:history="1">
              <w:r>
                <w:rPr>
                  <w:rStyle w:val="af7"/>
                  <w:rFonts w:ascii="Arial" w:hAnsi="Arial" w:cs="Arial"/>
                  <w:b/>
                  <w:bCs/>
                  <w:sz w:val="16"/>
                  <w:szCs w:val="16"/>
                </w:rPr>
                <w:t>R4-2112043</w:t>
              </w:r>
            </w:hyperlink>
          </w:p>
        </w:tc>
        <w:tc>
          <w:tcPr>
            <w:tcW w:w="2682" w:type="dxa"/>
          </w:tcPr>
          <w:p w14:paraId="4939518B" w14:textId="4DB1EA53" w:rsidR="006B77CE" w:rsidRDefault="006B77CE" w:rsidP="006B77CE">
            <w:pPr>
              <w:spacing w:after="120"/>
              <w:rPr>
                <w:rFonts w:eastAsiaTheme="minorEastAsia"/>
                <w:color w:val="0070C0"/>
                <w:lang w:val="en-US" w:eastAsia="zh-CN"/>
              </w:rPr>
            </w:pPr>
            <w:r>
              <w:rPr>
                <w:rFonts w:ascii="Arial" w:hAnsi="Arial" w:cs="Arial"/>
                <w:sz w:val="16"/>
                <w:szCs w:val="16"/>
              </w:rPr>
              <w:t>View on PDSCH requirement for Rel-17 FR2 HST</w:t>
            </w:r>
          </w:p>
        </w:tc>
        <w:tc>
          <w:tcPr>
            <w:tcW w:w="1418" w:type="dxa"/>
          </w:tcPr>
          <w:p w14:paraId="4939518C" w14:textId="3D77433A" w:rsidR="006B77CE" w:rsidRDefault="006B77CE" w:rsidP="006B77CE">
            <w:pPr>
              <w:spacing w:after="120"/>
              <w:rPr>
                <w:rFonts w:eastAsiaTheme="minorEastAsia"/>
                <w:color w:val="0070C0"/>
                <w:lang w:val="en-US" w:eastAsia="zh-CN"/>
              </w:rPr>
            </w:pPr>
            <w:r>
              <w:rPr>
                <w:rFonts w:ascii="Arial" w:hAnsi="Arial" w:cs="Arial"/>
                <w:sz w:val="16"/>
                <w:szCs w:val="16"/>
              </w:rPr>
              <w:t>Samsung</w:t>
            </w:r>
          </w:p>
        </w:tc>
        <w:tc>
          <w:tcPr>
            <w:tcW w:w="2409" w:type="dxa"/>
          </w:tcPr>
          <w:p w14:paraId="4939518D" w14:textId="235AD014"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939518E" w14:textId="77777777" w:rsidR="006B77CE" w:rsidRDefault="006B77CE" w:rsidP="006B77CE">
            <w:pPr>
              <w:spacing w:after="120"/>
              <w:rPr>
                <w:rFonts w:eastAsiaTheme="minorEastAsia"/>
                <w:color w:val="0070C0"/>
                <w:lang w:val="en-US" w:eastAsia="zh-CN"/>
              </w:rPr>
            </w:pPr>
          </w:p>
        </w:tc>
      </w:tr>
      <w:tr w:rsidR="006B77CE" w14:paraId="49395195" w14:textId="77777777">
        <w:tc>
          <w:tcPr>
            <w:tcW w:w="1424" w:type="dxa"/>
          </w:tcPr>
          <w:p w14:paraId="49395190" w14:textId="6DED5818" w:rsidR="006B77CE" w:rsidRDefault="006B77CE" w:rsidP="006B77CE">
            <w:pPr>
              <w:spacing w:after="120"/>
              <w:rPr>
                <w:rFonts w:eastAsiaTheme="minorEastAsia"/>
                <w:color w:val="0070C0"/>
                <w:lang w:eastAsia="zh-CN"/>
              </w:rPr>
            </w:pPr>
            <w:hyperlink r:id="rId18" w:history="1">
              <w:r>
                <w:rPr>
                  <w:rStyle w:val="af7"/>
                  <w:rFonts w:ascii="Arial" w:hAnsi="Arial" w:cs="Arial"/>
                  <w:b/>
                  <w:bCs/>
                  <w:sz w:val="16"/>
                  <w:szCs w:val="16"/>
                </w:rPr>
                <w:t>R4-2112044</w:t>
              </w:r>
            </w:hyperlink>
          </w:p>
        </w:tc>
        <w:tc>
          <w:tcPr>
            <w:tcW w:w="2682" w:type="dxa"/>
          </w:tcPr>
          <w:p w14:paraId="49395191" w14:textId="45597FD6" w:rsidR="006B77CE" w:rsidRDefault="006B77CE" w:rsidP="006B77CE">
            <w:pPr>
              <w:spacing w:after="120"/>
              <w:rPr>
                <w:rFonts w:eastAsiaTheme="minorEastAsia"/>
                <w:i/>
                <w:color w:val="0070C0"/>
                <w:lang w:val="en-US" w:eastAsia="zh-CN"/>
              </w:rPr>
            </w:pPr>
            <w:r>
              <w:rPr>
                <w:rFonts w:ascii="Arial" w:hAnsi="Arial" w:cs="Arial"/>
                <w:sz w:val="16"/>
                <w:szCs w:val="16"/>
              </w:rPr>
              <w:t>View on PUSCH requirement for Rel-17 FR2 HST</w:t>
            </w:r>
          </w:p>
        </w:tc>
        <w:tc>
          <w:tcPr>
            <w:tcW w:w="1418" w:type="dxa"/>
          </w:tcPr>
          <w:p w14:paraId="49395192" w14:textId="158A1CF8"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49395193" w14:textId="6E8622F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9395194" w14:textId="77777777" w:rsidR="006B77CE" w:rsidRDefault="006B77CE" w:rsidP="006B77CE">
            <w:pPr>
              <w:spacing w:after="120"/>
              <w:rPr>
                <w:rFonts w:eastAsiaTheme="minorEastAsia"/>
                <w:i/>
                <w:color w:val="0070C0"/>
                <w:lang w:val="en-US" w:eastAsia="zh-CN"/>
              </w:rPr>
            </w:pPr>
          </w:p>
        </w:tc>
      </w:tr>
      <w:tr w:rsidR="006B77CE" w14:paraId="49752F54" w14:textId="77777777">
        <w:tc>
          <w:tcPr>
            <w:tcW w:w="1424" w:type="dxa"/>
          </w:tcPr>
          <w:p w14:paraId="781F4106" w14:textId="2AF86BDF" w:rsidR="006B77CE" w:rsidRDefault="006B77CE" w:rsidP="006B77CE">
            <w:pPr>
              <w:spacing w:after="120"/>
              <w:rPr>
                <w:rFonts w:eastAsiaTheme="minorEastAsia"/>
                <w:color w:val="0070C0"/>
                <w:lang w:eastAsia="zh-CN"/>
              </w:rPr>
            </w:pPr>
            <w:hyperlink r:id="rId19" w:history="1">
              <w:r>
                <w:rPr>
                  <w:rStyle w:val="af7"/>
                  <w:rFonts w:ascii="Arial" w:hAnsi="Arial" w:cs="Arial"/>
                  <w:b/>
                  <w:bCs/>
                  <w:sz w:val="16"/>
                  <w:szCs w:val="16"/>
                </w:rPr>
                <w:t>R4-2112045</w:t>
              </w:r>
            </w:hyperlink>
          </w:p>
        </w:tc>
        <w:tc>
          <w:tcPr>
            <w:tcW w:w="2682" w:type="dxa"/>
          </w:tcPr>
          <w:p w14:paraId="620E6D93" w14:textId="174F1385" w:rsidR="006B77CE" w:rsidRDefault="006B77CE" w:rsidP="006B77CE">
            <w:pPr>
              <w:spacing w:after="120"/>
              <w:rPr>
                <w:rFonts w:eastAsiaTheme="minorEastAsia"/>
                <w:i/>
                <w:color w:val="0070C0"/>
                <w:lang w:val="en-US" w:eastAsia="zh-CN"/>
              </w:rPr>
            </w:pPr>
            <w:r>
              <w:rPr>
                <w:rFonts w:ascii="Arial" w:hAnsi="Arial" w:cs="Arial"/>
                <w:sz w:val="16"/>
                <w:szCs w:val="16"/>
              </w:rPr>
              <w:t>View on UL timing adjustment requirement for Rel-17 FR2 HST</w:t>
            </w:r>
          </w:p>
        </w:tc>
        <w:tc>
          <w:tcPr>
            <w:tcW w:w="1418" w:type="dxa"/>
          </w:tcPr>
          <w:p w14:paraId="5E8E9DE8" w14:textId="4FAC900F"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204CB0A3" w14:textId="2A1F78E0"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9213183" w14:textId="77777777" w:rsidR="006B77CE" w:rsidRDefault="006B77CE" w:rsidP="006B77CE">
            <w:pPr>
              <w:spacing w:after="120"/>
              <w:rPr>
                <w:rFonts w:eastAsiaTheme="minorEastAsia"/>
                <w:i/>
                <w:color w:val="0070C0"/>
                <w:lang w:val="en-US" w:eastAsia="zh-CN"/>
              </w:rPr>
            </w:pPr>
          </w:p>
        </w:tc>
      </w:tr>
      <w:tr w:rsidR="006B77CE" w14:paraId="6DF6D90A" w14:textId="77777777">
        <w:tc>
          <w:tcPr>
            <w:tcW w:w="1424" w:type="dxa"/>
          </w:tcPr>
          <w:p w14:paraId="4A685101" w14:textId="146CF2A8" w:rsidR="006B77CE" w:rsidRDefault="006B77CE" w:rsidP="006B77CE">
            <w:pPr>
              <w:spacing w:after="120"/>
              <w:rPr>
                <w:rFonts w:eastAsiaTheme="minorEastAsia"/>
                <w:color w:val="0070C0"/>
                <w:lang w:eastAsia="zh-CN"/>
              </w:rPr>
            </w:pPr>
            <w:hyperlink r:id="rId20" w:history="1">
              <w:r>
                <w:rPr>
                  <w:rStyle w:val="af7"/>
                  <w:rFonts w:ascii="Arial" w:hAnsi="Arial" w:cs="Arial"/>
                  <w:b/>
                  <w:bCs/>
                  <w:sz w:val="16"/>
                  <w:szCs w:val="16"/>
                </w:rPr>
                <w:t>R4-2112046</w:t>
              </w:r>
            </w:hyperlink>
          </w:p>
        </w:tc>
        <w:tc>
          <w:tcPr>
            <w:tcW w:w="2682" w:type="dxa"/>
          </w:tcPr>
          <w:p w14:paraId="1EF88149" w14:textId="32A5E33C" w:rsidR="006B77CE" w:rsidRDefault="006B77CE" w:rsidP="006B77CE">
            <w:pPr>
              <w:spacing w:after="120"/>
              <w:rPr>
                <w:rFonts w:eastAsiaTheme="minorEastAsia"/>
                <w:i/>
                <w:color w:val="0070C0"/>
                <w:lang w:val="en-US" w:eastAsia="zh-CN"/>
              </w:rPr>
            </w:pPr>
            <w:r>
              <w:rPr>
                <w:rFonts w:ascii="Arial" w:hAnsi="Arial" w:cs="Arial"/>
                <w:sz w:val="16"/>
                <w:szCs w:val="16"/>
              </w:rPr>
              <w:t>View on PRACH requirement for Rel-17 FR2 HST</w:t>
            </w:r>
          </w:p>
        </w:tc>
        <w:tc>
          <w:tcPr>
            <w:tcW w:w="1418" w:type="dxa"/>
          </w:tcPr>
          <w:p w14:paraId="3E8492E7" w14:textId="210B4439" w:rsidR="006B77CE" w:rsidRDefault="006B77CE" w:rsidP="006B77CE">
            <w:pPr>
              <w:spacing w:after="120"/>
              <w:rPr>
                <w:rFonts w:eastAsiaTheme="minorEastAsia"/>
                <w:i/>
                <w:color w:val="0070C0"/>
                <w:lang w:val="en-US" w:eastAsia="zh-CN"/>
              </w:rPr>
            </w:pPr>
            <w:r>
              <w:rPr>
                <w:rFonts w:ascii="Arial" w:hAnsi="Arial" w:cs="Arial"/>
                <w:sz w:val="16"/>
                <w:szCs w:val="16"/>
              </w:rPr>
              <w:t>Samsung</w:t>
            </w:r>
          </w:p>
        </w:tc>
        <w:tc>
          <w:tcPr>
            <w:tcW w:w="2409" w:type="dxa"/>
          </w:tcPr>
          <w:p w14:paraId="7F048965" w14:textId="484506DD"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6C17F3F4" w14:textId="77777777" w:rsidR="006B77CE" w:rsidRDefault="006B77CE" w:rsidP="006B77CE">
            <w:pPr>
              <w:spacing w:after="120"/>
              <w:rPr>
                <w:rFonts w:eastAsiaTheme="minorEastAsia"/>
                <w:i/>
                <w:color w:val="0070C0"/>
                <w:lang w:val="en-US" w:eastAsia="zh-CN"/>
              </w:rPr>
            </w:pPr>
          </w:p>
        </w:tc>
      </w:tr>
      <w:tr w:rsidR="006B77CE" w14:paraId="5D695C10" w14:textId="77777777">
        <w:tc>
          <w:tcPr>
            <w:tcW w:w="1424" w:type="dxa"/>
          </w:tcPr>
          <w:p w14:paraId="3BDB98F5" w14:textId="1B25230E" w:rsidR="006B77CE" w:rsidRDefault="006B77CE" w:rsidP="006B77CE">
            <w:pPr>
              <w:spacing w:after="120"/>
              <w:rPr>
                <w:rFonts w:eastAsiaTheme="minorEastAsia"/>
                <w:color w:val="0070C0"/>
                <w:lang w:eastAsia="zh-CN"/>
              </w:rPr>
            </w:pPr>
            <w:hyperlink r:id="rId21" w:history="1">
              <w:r>
                <w:rPr>
                  <w:rStyle w:val="af7"/>
                  <w:rFonts w:ascii="Arial" w:hAnsi="Arial" w:cs="Arial"/>
                  <w:b/>
                  <w:bCs/>
                  <w:sz w:val="16"/>
                  <w:szCs w:val="16"/>
                </w:rPr>
                <w:t>R4-2112252</w:t>
              </w:r>
            </w:hyperlink>
          </w:p>
        </w:tc>
        <w:tc>
          <w:tcPr>
            <w:tcW w:w="2682" w:type="dxa"/>
          </w:tcPr>
          <w:p w14:paraId="7287C5D8" w14:textId="7ABE9099" w:rsidR="006B77CE" w:rsidRDefault="006B77CE" w:rsidP="006B77CE">
            <w:pPr>
              <w:spacing w:after="120"/>
              <w:rPr>
                <w:rFonts w:eastAsiaTheme="minorEastAsia"/>
                <w:i/>
                <w:color w:val="0070C0"/>
                <w:lang w:val="en-US" w:eastAsia="zh-CN"/>
              </w:rPr>
            </w:pPr>
            <w:r>
              <w:rPr>
                <w:rFonts w:ascii="Arial" w:hAnsi="Arial" w:cs="Arial"/>
                <w:sz w:val="16"/>
                <w:szCs w:val="16"/>
              </w:rPr>
              <w:t>Discussion on FR2 HST UE Demod Performance Test</w:t>
            </w:r>
          </w:p>
        </w:tc>
        <w:tc>
          <w:tcPr>
            <w:tcW w:w="1418" w:type="dxa"/>
          </w:tcPr>
          <w:p w14:paraId="5DBDDD50" w14:textId="7BBE267A" w:rsidR="006B77CE" w:rsidRDefault="006B77CE" w:rsidP="006B77CE">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57E02AFD" w14:textId="48D721E9"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DDE1F73" w14:textId="77777777" w:rsidR="006B77CE" w:rsidRDefault="006B77CE" w:rsidP="006B77CE">
            <w:pPr>
              <w:spacing w:after="120"/>
              <w:rPr>
                <w:rFonts w:eastAsiaTheme="minorEastAsia"/>
                <w:i/>
                <w:color w:val="0070C0"/>
                <w:lang w:val="en-US" w:eastAsia="zh-CN"/>
              </w:rPr>
            </w:pPr>
          </w:p>
        </w:tc>
      </w:tr>
      <w:tr w:rsidR="006B77CE" w14:paraId="382F63E4" w14:textId="77777777">
        <w:tc>
          <w:tcPr>
            <w:tcW w:w="1424" w:type="dxa"/>
          </w:tcPr>
          <w:p w14:paraId="7696774F" w14:textId="003CD0C6" w:rsidR="006B77CE" w:rsidRDefault="006B77CE" w:rsidP="006B77CE">
            <w:pPr>
              <w:spacing w:after="120"/>
              <w:rPr>
                <w:rFonts w:eastAsiaTheme="minorEastAsia"/>
                <w:color w:val="0070C0"/>
                <w:lang w:eastAsia="zh-CN"/>
              </w:rPr>
            </w:pPr>
            <w:hyperlink r:id="rId22" w:history="1">
              <w:r>
                <w:rPr>
                  <w:rStyle w:val="af7"/>
                  <w:rFonts w:ascii="Arial" w:hAnsi="Arial" w:cs="Arial"/>
                  <w:b/>
                  <w:bCs/>
                  <w:sz w:val="16"/>
                  <w:szCs w:val="16"/>
                </w:rPr>
                <w:t>R4-2112500</w:t>
              </w:r>
            </w:hyperlink>
          </w:p>
        </w:tc>
        <w:tc>
          <w:tcPr>
            <w:tcW w:w="2682" w:type="dxa"/>
          </w:tcPr>
          <w:p w14:paraId="056C1B92" w14:textId="3821E956"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for FR2 HST</w:t>
            </w:r>
          </w:p>
        </w:tc>
        <w:tc>
          <w:tcPr>
            <w:tcW w:w="1418" w:type="dxa"/>
          </w:tcPr>
          <w:p w14:paraId="1F6A6BE9" w14:textId="080164EF" w:rsidR="006B77CE" w:rsidRDefault="006B77CE" w:rsidP="006B77CE">
            <w:pPr>
              <w:spacing w:after="120"/>
              <w:rPr>
                <w:rFonts w:eastAsiaTheme="minorEastAsia"/>
                <w:i/>
                <w:color w:val="0070C0"/>
                <w:lang w:val="en-US" w:eastAsia="zh-CN"/>
              </w:rPr>
            </w:pPr>
            <w:r>
              <w:rPr>
                <w:rFonts w:ascii="Arial" w:hAnsi="Arial" w:cs="Arial"/>
                <w:sz w:val="16"/>
                <w:szCs w:val="16"/>
              </w:rPr>
              <w:t>CMCC</w:t>
            </w:r>
          </w:p>
        </w:tc>
        <w:tc>
          <w:tcPr>
            <w:tcW w:w="2409" w:type="dxa"/>
          </w:tcPr>
          <w:p w14:paraId="50BA8224" w14:textId="3889DAC6"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1E1F7745" w14:textId="77777777" w:rsidR="006B77CE" w:rsidRDefault="006B77CE" w:rsidP="006B77CE">
            <w:pPr>
              <w:spacing w:after="120"/>
              <w:rPr>
                <w:rFonts w:eastAsiaTheme="minorEastAsia"/>
                <w:i/>
                <w:color w:val="0070C0"/>
                <w:lang w:val="en-US" w:eastAsia="zh-CN"/>
              </w:rPr>
            </w:pPr>
          </w:p>
        </w:tc>
      </w:tr>
      <w:tr w:rsidR="006B77CE" w14:paraId="1BB3A9D8" w14:textId="77777777">
        <w:tc>
          <w:tcPr>
            <w:tcW w:w="1424" w:type="dxa"/>
          </w:tcPr>
          <w:p w14:paraId="2DFCC174" w14:textId="1B9AAF61" w:rsidR="006B77CE" w:rsidRDefault="006B77CE" w:rsidP="006B77CE">
            <w:pPr>
              <w:spacing w:after="120"/>
              <w:rPr>
                <w:rFonts w:eastAsiaTheme="minorEastAsia"/>
                <w:color w:val="0070C0"/>
                <w:lang w:eastAsia="zh-CN"/>
              </w:rPr>
            </w:pPr>
            <w:hyperlink r:id="rId23" w:history="1">
              <w:r>
                <w:rPr>
                  <w:rStyle w:val="af7"/>
                  <w:rFonts w:ascii="Arial" w:hAnsi="Arial" w:cs="Arial"/>
                  <w:b/>
                  <w:bCs/>
                  <w:sz w:val="16"/>
                  <w:szCs w:val="16"/>
                </w:rPr>
                <w:t>R4-2113133</w:t>
              </w:r>
            </w:hyperlink>
          </w:p>
        </w:tc>
        <w:tc>
          <w:tcPr>
            <w:tcW w:w="2682" w:type="dxa"/>
          </w:tcPr>
          <w:p w14:paraId="54963889" w14:textId="1846E0BA" w:rsidR="006B77CE" w:rsidRDefault="006B77CE" w:rsidP="006B77CE">
            <w:pPr>
              <w:spacing w:after="120"/>
              <w:rPr>
                <w:rFonts w:eastAsiaTheme="minorEastAsia"/>
                <w:i/>
                <w:color w:val="0070C0"/>
                <w:lang w:val="en-US" w:eastAsia="zh-CN"/>
              </w:rPr>
            </w:pPr>
            <w:r>
              <w:rPr>
                <w:rFonts w:ascii="Arial" w:hAnsi="Arial" w:cs="Arial"/>
                <w:sz w:val="16"/>
                <w:szCs w:val="16"/>
              </w:rPr>
              <w:t>View on DL demodulation requirements for HST FR2</w:t>
            </w:r>
          </w:p>
        </w:tc>
        <w:tc>
          <w:tcPr>
            <w:tcW w:w="1418" w:type="dxa"/>
          </w:tcPr>
          <w:p w14:paraId="2203BEDB" w14:textId="7227F3CB" w:rsidR="006B77CE" w:rsidRDefault="006B77CE" w:rsidP="006B77CE">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04BD9E4B" w14:textId="01C0A3BE"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96E68B4" w14:textId="77777777" w:rsidR="006B77CE" w:rsidRDefault="006B77CE" w:rsidP="006B77CE">
            <w:pPr>
              <w:spacing w:after="120"/>
              <w:rPr>
                <w:rFonts w:eastAsiaTheme="minorEastAsia"/>
                <w:i/>
                <w:color w:val="0070C0"/>
                <w:lang w:val="en-US" w:eastAsia="zh-CN"/>
              </w:rPr>
            </w:pPr>
          </w:p>
        </w:tc>
      </w:tr>
      <w:tr w:rsidR="006B77CE" w14:paraId="177456C3" w14:textId="77777777">
        <w:tc>
          <w:tcPr>
            <w:tcW w:w="1424" w:type="dxa"/>
          </w:tcPr>
          <w:p w14:paraId="49BF04F0" w14:textId="56566034" w:rsidR="006B77CE" w:rsidRDefault="006B77CE" w:rsidP="006B77CE">
            <w:pPr>
              <w:spacing w:after="120"/>
              <w:rPr>
                <w:rFonts w:eastAsiaTheme="minorEastAsia"/>
                <w:color w:val="0070C0"/>
                <w:lang w:eastAsia="zh-CN"/>
              </w:rPr>
            </w:pPr>
            <w:hyperlink r:id="rId24" w:history="1">
              <w:r>
                <w:rPr>
                  <w:rStyle w:val="af7"/>
                  <w:rFonts w:ascii="Arial" w:hAnsi="Arial" w:cs="Arial"/>
                  <w:b/>
                  <w:bCs/>
                  <w:sz w:val="16"/>
                  <w:szCs w:val="16"/>
                </w:rPr>
                <w:t>R4-2113134</w:t>
              </w:r>
            </w:hyperlink>
          </w:p>
        </w:tc>
        <w:tc>
          <w:tcPr>
            <w:tcW w:w="2682" w:type="dxa"/>
          </w:tcPr>
          <w:p w14:paraId="402D568F" w14:textId="4AB57CDD" w:rsidR="006B77CE" w:rsidRDefault="006B77CE" w:rsidP="006B77CE">
            <w:pPr>
              <w:spacing w:after="120"/>
              <w:rPr>
                <w:rFonts w:eastAsiaTheme="minorEastAsia"/>
                <w:i/>
                <w:color w:val="0070C0"/>
                <w:lang w:val="en-US" w:eastAsia="zh-CN"/>
              </w:rPr>
            </w:pPr>
            <w:r>
              <w:rPr>
                <w:rFonts w:ascii="Arial" w:hAnsi="Arial" w:cs="Arial"/>
                <w:sz w:val="16"/>
                <w:szCs w:val="16"/>
              </w:rPr>
              <w:t>View on UL demodulation requirements for HST FR2</w:t>
            </w:r>
          </w:p>
        </w:tc>
        <w:tc>
          <w:tcPr>
            <w:tcW w:w="1418" w:type="dxa"/>
          </w:tcPr>
          <w:p w14:paraId="265E90F4" w14:textId="2F841030" w:rsidR="006B77CE" w:rsidRDefault="006B77CE" w:rsidP="006B77CE">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14EBB4CA" w14:textId="786DDC79"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1835C2F" w14:textId="77777777" w:rsidR="006B77CE" w:rsidRDefault="006B77CE" w:rsidP="006B77CE">
            <w:pPr>
              <w:spacing w:after="120"/>
              <w:rPr>
                <w:rFonts w:eastAsiaTheme="minorEastAsia"/>
                <w:i/>
                <w:color w:val="0070C0"/>
                <w:lang w:val="en-US" w:eastAsia="zh-CN"/>
              </w:rPr>
            </w:pPr>
          </w:p>
        </w:tc>
      </w:tr>
      <w:tr w:rsidR="006B77CE" w14:paraId="02A71B62" w14:textId="77777777">
        <w:tc>
          <w:tcPr>
            <w:tcW w:w="1424" w:type="dxa"/>
          </w:tcPr>
          <w:p w14:paraId="79D19B24" w14:textId="29B00266" w:rsidR="006B77CE" w:rsidRDefault="006B77CE" w:rsidP="006B77CE">
            <w:pPr>
              <w:spacing w:after="120"/>
              <w:rPr>
                <w:rFonts w:eastAsiaTheme="minorEastAsia"/>
                <w:color w:val="0070C0"/>
                <w:lang w:eastAsia="zh-CN"/>
              </w:rPr>
            </w:pPr>
            <w:hyperlink r:id="rId25" w:history="1">
              <w:r>
                <w:rPr>
                  <w:rStyle w:val="af7"/>
                  <w:rFonts w:ascii="Arial" w:hAnsi="Arial" w:cs="Arial"/>
                  <w:b/>
                  <w:bCs/>
                  <w:sz w:val="16"/>
                  <w:szCs w:val="16"/>
                </w:rPr>
                <w:t>R4-2113196</w:t>
              </w:r>
            </w:hyperlink>
          </w:p>
        </w:tc>
        <w:tc>
          <w:tcPr>
            <w:tcW w:w="2682" w:type="dxa"/>
          </w:tcPr>
          <w:p w14:paraId="7939B6AD" w14:textId="6058C105" w:rsidR="006B77CE" w:rsidRDefault="006B77CE" w:rsidP="006B77CE">
            <w:pPr>
              <w:spacing w:after="120"/>
              <w:rPr>
                <w:rFonts w:eastAsiaTheme="minorEastAsia"/>
                <w:i/>
                <w:color w:val="0070C0"/>
                <w:lang w:val="en-US" w:eastAsia="zh-CN"/>
              </w:rPr>
            </w:pPr>
            <w:r>
              <w:rPr>
                <w:rFonts w:ascii="Arial" w:hAnsi="Arial" w:cs="Arial"/>
                <w:sz w:val="16"/>
                <w:szCs w:val="16"/>
              </w:rPr>
              <w:t>General discussion on demodulation requirements</w:t>
            </w:r>
          </w:p>
        </w:tc>
        <w:tc>
          <w:tcPr>
            <w:tcW w:w="1418" w:type="dxa"/>
          </w:tcPr>
          <w:p w14:paraId="3621FBC4" w14:textId="47F1BEF9" w:rsidR="006B77CE" w:rsidRDefault="006B77CE" w:rsidP="006B77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0C45DDA" w14:textId="20382E5A"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18515142" w14:textId="77777777" w:rsidR="006B77CE" w:rsidRDefault="006B77CE" w:rsidP="006B77CE">
            <w:pPr>
              <w:spacing w:after="120"/>
              <w:rPr>
                <w:rFonts w:eastAsiaTheme="minorEastAsia"/>
                <w:i/>
                <w:color w:val="0070C0"/>
                <w:lang w:val="en-US" w:eastAsia="zh-CN"/>
              </w:rPr>
            </w:pPr>
          </w:p>
        </w:tc>
      </w:tr>
      <w:tr w:rsidR="006B77CE" w14:paraId="603C20AA" w14:textId="77777777">
        <w:tc>
          <w:tcPr>
            <w:tcW w:w="1424" w:type="dxa"/>
          </w:tcPr>
          <w:p w14:paraId="4F7A78F2" w14:textId="2656E8A5" w:rsidR="006B77CE" w:rsidRDefault="006B77CE" w:rsidP="006B77CE">
            <w:pPr>
              <w:spacing w:after="120"/>
              <w:rPr>
                <w:rFonts w:eastAsiaTheme="minorEastAsia"/>
                <w:color w:val="0070C0"/>
                <w:lang w:eastAsia="zh-CN"/>
              </w:rPr>
            </w:pPr>
            <w:hyperlink r:id="rId26" w:history="1">
              <w:r>
                <w:rPr>
                  <w:rStyle w:val="af7"/>
                  <w:rFonts w:ascii="Arial" w:hAnsi="Arial" w:cs="Arial"/>
                  <w:b/>
                  <w:bCs/>
                  <w:sz w:val="16"/>
                  <w:szCs w:val="16"/>
                </w:rPr>
                <w:t>R4-2113197</w:t>
              </w:r>
            </w:hyperlink>
          </w:p>
        </w:tc>
        <w:tc>
          <w:tcPr>
            <w:tcW w:w="2682" w:type="dxa"/>
          </w:tcPr>
          <w:p w14:paraId="287ECE68" w14:textId="6F27D363"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requirements</w:t>
            </w:r>
          </w:p>
        </w:tc>
        <w:tc>
          <w:tcPr>
            <w:tcW w:w="1418" w:type="dxa"/>
          </w:tcPr>
          <w:p w14:paraId="23C1343D" w14:textId="65E567D0" w:rsidR="006B77CE" w:rsidRDefault="006B77CE" w:rsidP="006B77CE">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45FDD470" w14:textId="2CCC714D"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5CBA315" w14:textId="77777777" w:rsidR="006B77CE" w:rsidRDefault="006B77CE" w:rsidP="006B77CE">
            <w:pPr>
              <w:spacing w:after="120"/>
              <w:rPr>
                <w:rFonts w:eastAsiaTheme="minorEastAsia"/>
                <w:i/>
                <w:color w:val="0070C0"/>
                <w:lang w:val="en-US" w:eastAsia="zh-CN"/>
              </w:rPr>
            </w:pPr>
          </w:p>
        </w:tc>
      </w:tr>
      <w:tr w:rsidR="006B77CE" w14:paraId="62DF6B69" w14:textId="77777777">
        <w:tc>
          <w:tcPr>
            <w:tcW w:w="1424" w:type="dxa"/>
          </w:tcPr>
          <w:p w14:paraId="75569515" w14:textId="3A236F8A" w:rsidR="006B77CE" w:rsidRDefault="006B77CE" w:rsidP="006B77CE">
            <w:pPr>
              <w:spacing w:after="120"/>
              <w:rPr>
                <w:rFonts w:eastAsiaTheme="minorEastAsia"/>
                <w:color w:val="0070C0"/>
                <w:lang w:eastAsia="zh-CN"/>
              </w:rPr>
            </w:pPr>
            <w:hyperlink r:id="rId27" w:history="1">
              <w:r>
                <w:rPr>
                  <w:rStyle w:val="af7"/>
                  <w:rFonts w:ascii="Arial" w:hAnsi="Arial" w:cs="Arial"/>
                  <w:b/>
                  <w:bCs/>
                  <w:sz w:val="16"/>
                  <w:szCs w:val="16"/>
                </w:rPr>
                <w:t>R4-2113350</w:t>
              </w:r>
            </w:hyperlink>
          </w:p>
        </w:tc>
        <w:tc>
          <w:tcPr>
            <w:tcW w:w="2682" w:type="dxa"/>
          </w:tcPr>
          <w:p w14:paraId="15A24FAD" w14:textId="7C7ACF6E" w:rsidR="006B77CE" w:rsidRDefault="006B77CE" w:rsidP="006B77CE">
            <w:pPr>
              <w:spacing w:after="120"/>
              <w:rPr>
                <w:rFonts w:eastAsiaTheme="minorEastAsia"/>
                <w:i/>
                <w:color w:val="0070C0"/>
                <w:lang w:val="en-US" w:eastAsia="zh-CN"/>
              </w:rPr>
            </w:pPr>
            <w:r>
              <w:rPr>
                <w:rFonts w:ascii="Arial" w:hAnsi="Arial" w:cs="Arial"/>
                <w:sz w:val="16"/>
                <w:szCs w:val="16"/>
              </w:rPr>
              <w:t>PRACH demodulation requirements</w:t>
            </w:r>
          </w:p>
        </w:tc>
        <w:tc>
          <w:tcPr>
            <w:tcW w:w="1418" w:type="dxa"/>
          </w:tcPr>
          <w:p w14:paraId="0ED75BDE" w14:textId="0E74A80C"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76EC1A14" w14:textId="2C5F9C3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5AB16793" w14:textId="77777777" w:rsidR="006B77CE" w:rsidRDefault="006B77CE" w:rsidP="006B77CE">
            <w:pPr>
              <w:spacing w:after="120"/>
              <w:rPr>
                <w:rFonts w:eastAsiaTheme="minorEastAsia"/>
                <w:i/>
                <w:color w:val="0070C0"/>
                <w:lang w:val="en-US" w:eastAsia="zh-CN"/>
              </w:rPr>
            </w:pPr>
          </w:p>
        </w:tc>
      </w:tr>
      <w:tr w:rsidR="006B77CE" w14:paraId="179A3C1C" w14:textId="77777777">
        <w:tc>
          <w:tcPr>
            <w:tcW w:w="1424" w:type="dxa"/>
          </w:tcPr>
          <w:p w14:paraId="47821AB4" w14:textId="6AF8CB3C" w:rsidR="006B77CE" w:rsidRDefault="006B77CE" w:rsidP="006B77CE">
            <w:pPr>
              <w:spacing w:after="120"/>
              <w:rPr>
                <w:rFonts w:eastAsiaTheme="minorEastAsia"/>
                <w:color w:val="0070C0"/>
                <w:lang w:eastAsia="zh-CN"/>
              </w:rPr>
            </w:pPr>
            <w:hyperlink r:id="rId28" w:history="1">
              <w:r>
                <w:rPr>
                  <w:rStyle w:val="af7"/>
                  <w:rFonts w:ascii="Arial" w:hAnsi="Arial" w:cs="Arial"/>
                  <w:b/>
                  <w:bCs/>
                  <w:sz w:val="16"/>
                  <w:szCs w:val="16"/>
                </w:rPr>
                <w:t>R4-2113351</w:t>
              </w:r>
            </w:hyperlink>
          </w:p>
        </w:tc>
        <w:tc>
          <w:tcPr>
            <w:tcW w:w="2682" w:type="dxa"/>
          </w:tcPr>
          <w:p w14:paraId="6547503E" w14:textId="6599B428" w:rsidR="006B77CE" w:rsidRDefault="006B77CE" w:rsidP="006B77CE">
            <w:pPr>
              <w:spacing w:after="120"/>
              <w:rPr>
                <w:rFonts w:eastAsiaTheme="minorEastAsia"/>
                <w:i/>
                <w:color w:val="0070C0"/>
                <w:lang w:val="en-US" w:eastAsia="zh-CN"/>
              </w:rPr>
            </w:pPr>
            <w:r>
              <w:rPr>
                <w:rFonts w:ascii="Arial" w:hAnsi="Arial" w:cs="Arial"/>
                <w:sz w:val="16"/>
                <w:szCs w:val="16"/>
              </w:rPr>
              <w:t>PUSCH demodulation requirements</w:t>
            </w:r>
          </w:p>
        </w:tc>
        <w:tc>
          <w:tcPr>
            <w:tcW w:w="1418" w:type="dxa"/>
          </w:tcPr>
          <w:p w14:paraId="7BDE4717" w14:textId="54A14A02"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195A4521" w14:textId="4AA102A5"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71ABB8F" w14:textId="77777777" w:rsidR="006B77CE" w:rsidRDefault="006B77CE" w:rsidP="006B77CE">
            <w:pPr>
              <w:spacing w:after="120"/>
              <w:rPr>
                <w:rFonts w:eastAsiaTheme="minorEastAsia"/>
                <w:i/>
                <w:color w:val="0070C0"/>
                <w:lang w:val="en-US" w:eastAsia="zh-CN"/>
              </w:rPr>
            </w:pPr>
          </w:p>
        </w:tc>
      </w:tr>
      <w:tr w:rsidR="006B77CE" w14:paraId="43FD16DF" w14:textId="77777777">
        <w:tc>
          <w:tcPr>
            <w:tcW w:w="1424" w:type="dxa"/>
          </w:tcPr>
          <w:p w14:paraId="5819CD03" w14:textId="1DEF5E91" w:rsidR="006B77CE" w:rsidRDefault="006B77CE" w:rsidP="006B77CE">
            <w:pPr>
              <w:spacing w:after="120"/>
              <w:rPr>
                <w:rFonts w:eastAsiaTheme="minorEastAsia"/>
                <w:color w:val="0070C0"/>
                <w:lang w:eastAsia="zh-CN"/>
              </w:rPr>
            </w:pPr>
            <w:hyperlink r:id="rId29" w:history="1">
              <w:r>
                <w:rPr>
                  <w:rStyle w:val="af7"/>
                  <w:rFonts w:ascii="Arial" w:hAnsi="Arial" w:cs="Arial"/>
                  <w:b/>
                  <w:bCs/>
                  <w:sz w:val="16"/>
                  <w:szCs w:val="16"/>
                </w:rPr>
                <w:t>R4-2113354</w:t>
              </w:r>
            </w:hyperlink>
          </w:p>
        </w:tc>
        <w:tc>
          <w:tcPr>
            <w:tcW w:w="2682" w:type="dxa"/>
          </w:tcPr>
          <w:p w14:paraId="70DAD762" w14:textId="030BA65D" w:rsidR="006B77CE" w:rsidRDefault="006B77CE" w:rsidP="006B77CE">
            <w:pPr>
              <w:spacing w:after="120"/>
              <w:rPr>
                <w:rFonts w:eastAsiaTheme="minorEastAsia"/>
                <w:i/>
                <w:color w:val="0070C0"/>
                <w:lang w:val="en-US" w:eastAsia="zh-CN"/>
              </w:rPr>
            </w:pPr>
            <w:r>
              <w:rPr>
                <w:rFonts w:ascii="Arial" w:hAnsi="Arial" w:cs="Arial"/>
                <w:sz w:val="16"/>
                <w:szCs w:val="16"/>
              </w:rPr>
              <w:t>PUSCH timing adjustment requirement</w:t>
            </w:r>
          </w:p>
        </w:tc>
        <w:tc>
          <w:tcPr>
            <w:tcW w:w="1418" w:type="dxa"/>
          </w:tcPr>
          <w:p w14:paraId="1685CF01" w14:textId="70F9EE69"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26630B58" w14:textId="3F3C2DEE"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0B6E85D" w14:textId="77777777" w:rsidR="006B77CE" w:rsidRDefault="006B77CE" w:rsidP="006B77CE">
            <w:pPr>
              <w:spacing w:after="120"/>
              <w:rPr>
                <w:rFonts w:eastAsiaTheme="minorEastAsia"/>
                <w:i/>
                <w:color w:val="0070C0"/>
                <w:lang w:val="en-US" w:eastAsia="zh-CN"/>
              </w:rPr>
            </w:pPr>
          </w:p>
        </w:tc>
      </w:tr>
      <w:tr w:rsidR="006B77CE" w14:paraId="49ADADB3" w14:textId="77777777">
        <w:tc>
          <w:tcPr>
            <w:tcW w:w="1424" w:type="dxa"/>
          </w:tcPr>
          <w:p w14:paraId="1A351F77" w14:textId="02BAD0B7" w:rsidR="006B77CE" w:rsidRDefault="006B77CE" w:rsidP="006B77CE">
            <w:pPr>
              <w:spacing w:after="120"/>
              <w:rPr>
                <w:rFonts w:eastAsiaTheme="minorEastAsia"/>
                <w:color w:val="0070C0"/>
                <w:lang w:eastAsia="zh-CN"/>
              </w:rPr>
            </w:pPr>
            <w:hyperlink r:id="rId30" w:history="1">
              <w:r>
                <w:rPr>
                  <w:rStyle w:val="af7"/>
                  <w:rFonts w:ascii="Arial" w:hAnsi="Arial" w:cs="Arial"/>
                  <w:b/>
                  <w:bCs/>
                  <w:sz w:val="16"/>
                  <w:szCs w:val="16"/>
                </w:rPr>
                <w:t>R4-2113457</w:t>
              </w:r>
            </w:hyperlink>
          </w:p>
        </w:tc>
        <w:tc>
          <w:tcPr>
            <w:tcW w:w="2682" w:type="dxa"/>
          </w:tcPr>
          <w:p w14:paraId="0304E88F" w14:textId="53E5BA5F" w:rsidR="006B77CE" w:rsidRDefault="006B77CE" w:rsidP="006B77CE">
            <w:pPr>
              <w:spacing w:after="120"/>
              <w:rPr>
                <w:rFonts w:eastAsiaTheme="minorEastAsia"/>
                <w:i/>
                <w:color w:val="0070C0"/>
                <w:lang w:val="en-US" w:eastAsia="zh-CN"/>
              </w:rPr>
            </w:pPr>
            <w:r>
              <w:rPr>
                <w:rFonts w:ascii="Arial" w:hAnsi="Arial" w:cs="Arial"/>
                <w:sz w:val="16"/>
                <w:szCs w:val="16"/>
              </w:rPr>
              <w:t>UE demodulation requirements for HST FR2</w:t>
            </w:r>
          </w:p>
        </w:tc>
        <w:tc>
          <w:tcPr>
            <w:tcW w:w="1418" w:type="dxa"/>
          </w:tcPr>
          <w:p w14:paraId="6E5A5EA2" w14:textId="2F2BA9B4" w:rsidR="006B77CE" w:rsidRDefault="006B77CE" w:rsidP="006B77CE">
            <w:pPr>
              <w:spacing w:after="120"/>
              <w:rPr>
                <w:rFonts w:eastAsiaTheme="minorEastAsia"/>
                <w:i/>
                <w:color w:val="0070C0"/>
                <w:lang w:val="en-US" w:eastAsia="zh-CN"/>
              </w:rPr>
            </w:pPr>
            <w:r>
              <w:rPr>
                <w:rFonts w:ascii="Arial" w:hAnsi="Arial" w:cs="Arial"/>
                <w:sz w:val="16"/>
                <w:szCs w:val="16"/>
              </w:rPr>
              <w:t>Ericsson</w:t>
            </w:r>
          </w:p>
        </w:tc>
        <w:tc>
          <w:tcPr>
            <w:tcW w:w="2409" w:type="dxa"/>
          </w:tcPr>
          <w:p w14:paraId="1BED5EE6" w14:textId="391A2B0B"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C5E5346" w14:textId="77777777" w:rsidR="006B77CE" w:rsidRDefault="006B77CE" w:rsidP="006B77CE">
            <w:pPr>
              <w:spacing w:after="120"/>
              <w:rPr>
                <w:rFonts w:eastAsiaTheme="minorEastAsia"/>
                <w:i/>
                <w:color w:val="0070C0"/>
                <w:lang w:val="en-US" w:eastAsia="zh-CN"/>
              </w:rPr>
            </w:pPr>
          </w:p>
        </w:tc>
      </w:tr>
      <w:tr w:rsidR="006B77CE" w14:paraId="62EEE113" w14:textId="77777777">
        <w:tc>
          <w:tcPr>
            <w:tcW w:w="1424" w:type="dxa"/>
          </w:tcPr>
          <w:p w14:paraId="2ECAF8A6" w14:textId="3BF217DE" w:rsidR="006B77CE" w:rsidRDefault="006B77CE" w:rsidP="006B77CE">
            <w:pPr>
              <w:spacing w:after="120"/>
              <w:rPr>
                <w:rFonts w:eastAsiaTheme="minorEastAsia"/>
                <w:color w:val="0070C0"/>
                <w:lang w:eastAsia="zh-CN"/>
              </w:rPr>
            </w:pPr>
            <w:hyperlink r:id="rId31" w:history="1">
              <w:r>
                <w:rPr>
                  <w:rStyle w:val="af7"/>
                  <w:rFonts w:ascii="Arial" w:hAnsi="Arial" w:cs="Arial"/>
                  <w:b/>
                  <w:bCs/>
                  <w:sz w:val="16"/>
                  <w:szCs w:val="16"/>
                </w:rPr>
                <w:t>R4-2113797</w:t>
              </w:r>
            </w:hyperlink>
          </w:p>
        </w:tc>
        <w:tc>
          <w:tcPr>
            <w:tcW w:w="2682" w:type="dxa"/>
          </w:tcPr>
          <w:p w14:paraId="3BB1B898" w14:textId="518A7571" w:rsidR="006B77CE" w:rsidRDefault="006B77CE" w:rsidP="006B77CE">
            <w:pPr>
              <w:spacing w:after="120"/>
              <w:rPr>
                <w:rFonts w:eastAsiaTheme="minorEastAsia"/>
                <w:i/>
                <w:color w:val="0070C0"/>
                <w:lang w:val="en-US" w:eastAsia="zh-CN"/>
              </w:rPr>
            </w:pPr>
            <w:r>
              <w:rPr>
                <w:rFonts w:ascii="Arial" w:hAnsi="Arial" w:cs="Arial"/>
                <w:sz w:val="16"/>
                <w:szCs w:val="16"/>
              </w:rPr>
              <w:t>Discussion on PUSCH demodulation requirements for FR2 HST</w:t>
            </w:r>
          </w:p>
        </w:tc>
        <w:tc>
          <w:tcPr>
            <w:tcW w:w="1418" w:type="dxa"/>
          </w:tcPr>
          <w:p w14:paraId="2C037337" w14:textId="47C84911"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1B67D036" w14:textId="69A7E2EC"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78AB692D" w14:textId="77777777" w:rsidR="006B77CE" w:rsidRDefault="006B77CE" w:rsidP="006B77CE">
            <w:pPr>
              <w:spacing w:after="120"/>
              <w:rPr>
                <w:rFonts w:eastAsiaTheme="minorEastAsia"/>
                <w:i/>
                <w:color w:val="0070C0"/>
                <w:lang w:val="en-US" w:eastAsia="zh-CN"/>
              </w:rPr>
            </w:pPr>
          </w:p>
        </w:tc>
      </w:tr>
      <w:tr w:rsidR="006B77CE" w14:paraId="53FDE40B" w14:textId="77777777">
        <w:tc>
          <w:tcPr>
            <w:tcW w:w="1424" w:type="dxa"/>
          </w:tcPr>
          <w:p w14:paraId="54A47FE2" w14:textId="68B95817" w:rsidR="006B77CE" w:rsidRDefault="006B77CE" w:rsidP="006B77CE">
            <w:pPr>
              <w:spacing w:after="120"/>
              <w:rPr>
                <w:rFonts w:eastAsiaTheme="minorEastAsia"/>
                <w:color w:val="0070C0"/>
                <w:lang w:eastAsia="zh-CN"/>
              </w:rPr>
            </w:pPr>
            <w:hyperlink r:id="rId32" w:history="1">
              <w:r>
                <w:rPr>
                  <w:rStyle w:val="af7"/>
                  <w:rFonts w:ascii="Arial" w:hAnsi="Arial" w:cs="Arial"/>
                  <w:b/>
                  <w:bCs/>
                  <w:sz w:val="16"/>
                  <w:szCs w:val="16"/>
                </w:rPr>
                <w:t>R4-2113798</w:t>
              </w:r>
            </w:hyperlink>
          </w:p>
        </w:tc>
        <w:tc>
          <w:tcPr>
            <w:tcW w:w="2682" w:type="dxa"/>
          </w:tcPr>
          <w:p w14:paraId="45CADCE4" w14:textId="29755AD3" w:rsidR="006B77CE" w:rsidRDefault="006B77CE" w:rsidP="006B77CE">
            <w:pPr>
              <w:spacing w:after="120"/>
              <w:rPr>
                <w:rFonts w:eastAsiaTheme="minorEastAsia"/>
                <w:i/>
                <w:color w:val="0070C0"/>
                <w:lang w:val="en-US" w:eastAsia="zh-CN"/>
              </w:rPr>
            </w:pPr>
            <w:r>
              <w:rPr>
                <w:rFonts w:ascii="Arial" w:hAnsi="Arial" w:cs="Arial"/>
                <w:sz w:val="16"/>
                <w:szCs w:val="16"/>
              </w:rPr>
              <w:t>Discussion on PUSCH with UL timing adjustment requirements for FR2 HST</w:t>
            </w:r>
          </w:p>
        </w:tc>
        <w:tc>
          <w:tcPr>
            <w:tcW w:w="1418" w:type="dxa"/>
          </w:tcPr>
          <w:p w14:paraId="1288DDDD" w14:textId="162A1CC8"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7B42241" w14:textId="689EED1C"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4492EF94" w14:textId="77777777" w:rsidR="006B77CE" w:rsidRDefault="006B77CE" w:rsidP="006B77CE">
            <w:pPr>
              <w:spacing w:after="120"/>
              <w:rPr>
                <w:rFonts w:eastAsiaTheme="minorEastAsia"/>
                <w:i/>
                <w:color w:val="0070C0"/>
                <w:lang w:val="en-US" w:eastAsia="zh-CN"/>
              </w:rPr>
            </w:pPr>
          </w:p>
        </w:tc>
      </w:tr>
      <w:tr w:rsidR="006B77CE" w14:paraId="138EC2CF" w14:textId="77777777">
        <w:tc>
          <w:tcPr>
            <w:tcW w:w="1424" w:type="dxa"/>
          </w:tcPr>
          <w:p w14:paraId="4BF8E4D8" w14:textId="33FB3DD0" w:rsidR="006B77CE" w:rsidRDefault="006B77CE" w:rsidP="006B77CE">
            <w:pPr>
              <w:spacing w:after="120"/>
              <w:rPr>
                <w:rFonts w:eastAsiaTheme="minorEastAsia"/>
                <w:color w:val="0070C0"/>
                <w:lang w:eastAsia="zh-CN"/>
              </w:rPr>
            </w:pPr>
            <w:hyperlink r:id="rId33" w:history="1">
              <w:r>
                <w:rPr>
                  <w:rStyle w:val="af7"/>
                  <w:rFonts w:ascii="Arial" w:hAnsi="Arial" w:cs="Arial"/>
                  <w:b/>
                  <w:bCs/>
                  <w:sz w:val="16"/>
                  <w:szCs w:val="16"/>
                </w:rPr>
                <w:t>R4-2113799</w:t>
              </w:r>
            </w:hyperlink>
          </w:p>
        </w:tc>
        <w:tc>
          <w:tcPr>
            <w:tcW w:w="2682" w:type="dxa"/>
          </w:tcPr>
          <w:p w14:paraId="26700D6F" w14:textId="487F2AF4" w:rsidR="006B77CE" w:rsidRDefault="006B77CE" w:rsidP="006B77CE">
            <w:pPr>
              <w:spacing w:after="120"/>
              <w:rPr>
                <w:rFonts w:eastAsiaTheme="minorEastAsia"/>
                <w:i/>
                <w:color w:val="0070C0"/>
                <w:lang w:val="en-US" w:eastAsia="zh-CN"/>
              </w:rPr>
            </w:pPr>
            <w:r>
              <w:rPr>
                <w:rFonts w:ascii="Arial" w:hAnsi="Arial" w:cs="Arial"/>
                <w:sz w:val="16"/>
                <w:szCs w:val="16"/>
              </w:rPr>
              <w:t>Discussion on PRACH demodulation requirements for FR2 HST</w:t>
            </w:r>
          </w:p>
        </w:tc>
        <w:tc>
          <w:tcPr>
            <w:tcW w:w="1418" w:type="dxa"/>
          </w:tcPr>
          <w:p w14:paraId="33C0226F" w14:textId="519FBD0A"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CF5BE42" w14:textId="7823FFC5"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2A90E430" w14:textId="77777777" w:rsidR="006B77CE" w:rsidRDefault="006B77CE" w:rsidP="006B77CE">
            <w:pPr>
              <w:spacing w:after="120"/>
              <w:rPr>
                <w:rFonts w:eastAsiaTheme="minorEastAsia"/>
                <w:i/>
                <w:color w:val="0070C0"/>
                <w:lang w:val="en-US" w:eastAsia="zh-CN"/>
              </w:rPr>
            </w:pPr>
          </w:p>
        </w:tc>
      </w:tr>
      <w:tr w:rsidR="006B77CE" w14:paraId="4105BEDD" w14:textId="77777777">
        <w:tc>
          <w:tcPr>
            <w:tcW w:w="1424" w:type="dxa"/>
          </w:tcPr>
          <w:p w14:paraId="0B464BA4" w14:textId="1818324A" w:rsidR="006B77CE" w:rsidRDefault="006B77CE" w:rsidP="006B77CE">
            <w:pPr>
              <w:spacing w:after="120"/>
              <w:rPr>
                <w:rFonts w:eastAsiaTheme="minorEastAsia"/>
                <w:color w:val="0070C0"/>
                <w:lang w:eastAsia="zh-CN"/>
              </w:rPr>
            </w:pPr>
            <w:hyperlink r:id="rId34" w:history="1">
              <w:r>
                <w:rPr>
                  <w:rStyle w:val="af7"/>
                  <w:rFonts w:ascii="Arial" w:hAnsi="Arial" w:cs="Arial"/>
                  <w:b/>
                  <w:bCs/>
                  <w:sz w:val="16"/>
                  <w:szCs w:val="16"/>
                </w:rPr>
                <w:t>R4-2113804</w:t>
              </w:r>
            </w:hyperlink>
          </w:p>
        </w:tc>
        <w:tc>
          <w:tcPr>
            <w:tcW w:w="2682" w:type="dxa"/>
          </w:tcPr>
          <w:p w14:paraId="22D07832" w14:textId="734DEEF6" w:rsidR="006B77CE" w:rsidRDefault="006B77CE" w:rsidP="006B77CE">
            <w:pPr>
              <w:spacing w:after="120"/>
              <w:rPr>
                <w:rFonts w:eastAsiaTheme="minorEastAsia"/>
                <w:i/>
                <w:color w:val="0070C0"/>
                <w:lang w:val="en-US" w:eastAsia="zh-CN"/>
              </w:rPr>
            </w:pPr>
            <w:r>
              <w:rPr>
                <w:rFonts w:ascii="Arial" w:hAnsi="Arial" w:cs="Arial"/>
                <w:sz w:val="16"/>
                <w:szCs w:val="16"/>
              </w:rPr>
              <w:t>Discussion on UE demodulation requirements for FR2 HST</w:t>
            </w:r>
          </w:p>
        </w:tc>
        <w:tc>
          <w:tcPr>
            <w:tcW w:w="1418" w:type="dxa"/>
          </w:tcPr>
          <w:p w14:paraId="329FD0AF" w14:textId="0FD54869" w:rsidR="006B77CE" w:rsidRDefault="006B77CE" w:rsidP="006B77CE">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8159E18" w14:textId="04478D22"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305ED45D" w14:textId="77777777" w:rsidR="006B77CE" w:rsidRDefault="006B77CE" w:rsidP="006B77CE">
            <w:pPr>
              <w:spacing w:after="120"/>
              <w:rPr>
                <w:rFonts w:eastAsiaTheme="minorEastAsia"/>
                <w:i/>
                <w:color w:val="0070C0"/>
                <w:lang w:val="en-US" w:eastAsia="zh-CN"/>
              </w:rPr>
            </w:pPr>
          </w:p>
        </w:tc>
      </w:tr>
      <w:tr w:rsidR="006B77CE" w14:paraId="0880B241" w14:textId="77777777">
        <w:tc>
          <w:tcPr>
            <w:tcW w:w="1424" w:type="dxa"/>
          </w:tcPr>
          <w:p w14:paraId="599E3E84" w14:textId="47FE128A" w:rsidR="006B77CE" w:rsidRDefault="006B77CE" w:rsidP="006B77CE">
            <w:pPr>
              <w:spacing w:after="120"/>
              <w:rPr>
                <w:rFonts w:eastAsiaTheme="minorEastAsia"/>
                <w:color w:val="0070C0"/>
                <w:lang w:eastAsia="zh-CN"/>
              </w:rPr>
            </w:pPr>
            <w:hyperlink r:id="rId35" w:history="1">
              <w:r>
                <w:rPr>
                  <w:rStyle w:val="af7"/>
                  <w:rFonts w:ascii="Arial" w:hAnsi="Arial" w:cs="Arial"/>
                  <w:b/>
                  <w:bCs/>
                  <w:sz w:val="16"/>
                  <w:szCs w:val="16"/>
                </w:rPr>
                <w:t>R4-2114557</w:t>
              </w:r>
            </w:hyperlink>
          </w:p>
        </w:tc>
        <w:tc>
          <w:tcPr>
            <w:tcW w:w="2682" w:type="dxa"/>
          </w:tcPr>
          <w:p w14:paraId="26D139A0" w14:textId="791A1305" w:rsidR="006B77CE" w:rsidRDefault="006B77CE" w:rsidP="006B77CE">
            <w:pPr>
              <w:spacing w:after="120"/>
              <w:rPr>
                <w:rFonts w:eastAsiaTheme="minorEastAsia"/>
                <w:i/>
                <w:color w:val="0070C0"/>
                <w:lang w:val="en-US" w:eastAsia="zh-CN"/>
              </w:rPr>
            </w:pPr>
            <w:r>
              <w:rPr>
                <w:rFonts w:ascii="Arial" w:hAnsi="Arial" w:cs="Arial"/>
                <w:sz w:val="16"/>
                <w:szCs w:val="16"/>
              </w:rPr>
              <w:t>On HST FR2 PRACH Requirements</w:t>
            </w:r>
          </w:p>
        </w:tc>
        <w:tc>
          <w:tcPr>
            <w:tcW w:w="1418" w:type="dxa"/>
          </w:tcPr>
          <w:p w14:paraId="439C89A3" w14:textId="78588D51" w:rsidR="006B77CE" w:rsidRDefault="006B77CE" w:rsidP="006B77CE">
            <w:pPr>
              <w:spacing w:after="120"/>
              <w:rPr>
                <w:rFonts w:eastAsiaTheme="minorEastAsia"/>
                <w:i/>
                <w:color w:val="0070C0"/>
                <w:lang w:val="en-US" w:eastAsia="zh-CN"/>
              </w:rPr>
            </w:pPr>
            <w:r>
              <w:rPr>
                <w:rFonts w:ascii="Arial" w:hAnsi="Arial" w:cs="Arial"/>
                <w:sz w:val="16"/>
                <w:szCs w:val="16"/>
              </w:rPr>
              <w:t>Nokia Germany</w:t>
            </w:r>
          </w:p>
        </w:tc>
        <w:tc>
          <w:tcPr>
            <w:tcW w:w="2409" w:type="dxa"/>
          </w:tcPr>
          <w:p w14:paraId="67591C3C" w14:textId="783248D8" w:rsidR="006B77CE" w:rsidRDefault="006B77CE" w:rsidP="006B77CE">
            <w:pPr>
              <w:spacing w:after="120"/>
              <w:rPr>
                <w:rFonts w:eastAsiaTheme="minorEastAsia"/>
                <w:color w:val="0070C0"/>
                <w:lang w:val="en-US" w:eastAsia="zh-CN"/>
              </w:rPr>
            </w:pPr>
            <w:r w:rsidRPr="0063444F">
              <w:rPr>
                <w:rFonts w:eastAsiaTheme="minorEastAsia" w:hint="eastAsia"/>
                <w:color w:val="0070C0"/>
                <w:lang w:val="en-US" w:eastAsia="zh-CN"/>
              </w:rPr>
              <w:t>n</w:t>
            </w:r>
            <w:r w:rsidRPr="0063444F">
              <w:rPr>
                <w:rFonts w:eastAsiaTheme="minorEastAsia"/>
                <w:color w:val="0070C0"/>
                <w:lang w:val="en-US" w:eastAsia="zh-CN"/>
              </w:rPr>
              <w:t>oted</w:t>
            </w:r>
          </w:p>
        </w:tc>
        <w:tc>
          <w:tcPr>
            <w:tcW w:w="1698" w:type="dxa"/>
          </w:tcPr>
          <w:p w14:paraId="609D2AD2" w14:textId="77777777" w:rsidR="006B77CE" w:rsidRDefault="006B77CE" w:rsidP="006B77CE">
            <w:pPr>
              <w:spacing w:after="120"/>
              <w:rPr>
                <w:rFonts w:eastAsiaTheme="minorEastAsia"/>
                <w:i/>
                <w:color w:val="0070C0"/>
                <w:lang w:val="en-US" w:eastAsia="zh-CN"/>
              </w:rPr>
            </w:pPr>
          </w:p>
        </w:tc>
      </w:tr>
    </w:tbl>
    <w:p w14:paraId="49395196" w14:textId="77777777" w:rsidR="003F07EE" w:rsidRDefault="003F07EE">
      <w:pPr>
        <w:rPr>
          <w:lang w:eastAsia="ja-JP"/>
        </w:rPr>
      </w:pPr>
    </w:p>
    <w:p w14:paraId="49395197" w14:textId="77777777" w:rsidR="003F07EE" w:rsidRDefault="00DD1C24">
      <w:pPr>
        <w:rPr>
          <w:rFonts w:eastAsiaTheme="minorEastAsia"/>
          <w:color w:val="0070C0"/>
          <w:lang w:val="en-US" w:eastAsia="zh-CN"/>
        </w:rPr>
      </w:pPr>
      <w:r>
        <w:rPr>
          <w:rFonts w:eastAsiaTheme="minorEastAsia"/>
          <w:color w:val="0070C0"/>
          <w:lang w:val="en-US" w:eastAsia="zh-CN"/>
        </w:rPr>
        <w:t>Notes:</w:t>
      </w:r>
    </w:p>
    <w:p w14:paraId="49395198"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9395199"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39519A" w14:textId="77777777" w:rsidR="003F07EE" w:rsidRDefault="00DD1C24">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39519B" w14:textId="77777777" w:rsidR="003F07EE" w:rsidRDefault="00DD1C24">
      <w:pPr>
        <w:pStyle w:val="afc"/>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939519C"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939519D" w14:textId="77777777" w:rsidR="003F07EE" w:rsidRDefault="00DD1C24">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39519E" w14:textId="77777777" w:rsidR="003F07EE" w:rsidRDefault="003F07EE">
      <w:pPr>
        <w:rPr>
          <w:rFonts w:eastAsiaTheme="minorEastAsia"/>
          <w:color w:val="0070C0"/>
          <w:lang w:val="en-US" w:eastAsia="zh-CN"/>
        </w:rPr>
      </w:pPr>
    </w:p>
    <w:p w14:paraId="4939519F" w14:textId="77777777" w:rsidR="003F07EE" w:rsidRDefault="00DD1C24">
      <w:pPr>
        <w:pStyle w:val="2"/>
      </w:pPr>
      <w:r>
        <w:t xml:space="preserve">2nd </w:t>
      </w:r>
      <w:r>
        <w:rPr>
          <w:rFonts w:hint="eastAsia"/>
        </w:rPr>
        <w:t xml:space="preserve">round </w:t>
      </w:r>
    </w:p>
    <w:p w14:paraId="493951A0" w14:textId="77777777" w:rsidR="003F07EE" w:rsidRDefault="003F07E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3F07EE" w14:paraId="493951A6" w14:textId="77777777">
        <w:tc>
          <w:tcPr>
            <w:tcW w:w="1424" w:type="dxa"/>
          </w:tcPr>
          <w:p w14:paraId="493951A1"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3951A2" w14:textId="77777777" w:rsidR="003F07EE" w:rsidRDefault="00DD1C24">
            <w:pPr>
              <w:spacing w:after="120"/>
              <w:rPr>
                <w:b/>
                <w:bCs/>
                <w:color w:val="0070C0"/>
                <w:lang w:val="en-US" w:eastAsia="zh-CN"/>
              </w:rPr>
            </w:pPr>
            <w:r>
              <w:rPr>
                <w:b/>
                <w:bCs/>
                <w:color w:val="0070C0"/>
                <w:lang w:val="en-US" w:eastAsia="zh-CN"/>
              </w:rPr>
              <w:t>Title</w:t>
            </w:r>
          </w:p>
        </w:tc>
        <w:tc>
          <w:tcPr>
            <w:tcW w:w="1418" w:type="dxa"/>
          </w:tcPr>
          <w:p w14:paraId="493951A3" w14:textId="77777777" w:rsidR="003F07EE" w:rsidRDefault="00DD1C24">
            <w:pPr>
              <w:spacing w:after="120"/>
              <w:rPr>
                <w:b/>
                <w:bCs/>
                <w:color w:val="0070C0"/>
                <w:lang w:val="en-US" w:eastAsia="zh-CN"/>
              </w:rPr>
            </w:pPr>
            <w:r>
              <w:rPr>
                <w:b/>
                <w:bCs/>
                <w:color w:val="0070C0"/>
                <w:lang w:val="en-US" w:eastAsia="zh-CN"/>
              </w:rPr>
              <w:t>Source</w:t>
            </w:r>
          </w:p>
        </w:tc>
        <w:tc>
          <w:tcPr>
            <w:tcW w:w="2409" w:type="dxa"/>
          </w:tcPr>
          <w:p w14:paraId="493951A4" w14:textId="77777777" w:rsidR="003F07EE" w:rsidRDefault="00DD1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3951A5" w14:textId="77777777" w:rsidR="003F07EE" w:rsidRDefault="00DD1C24">
            <w:pPr>
              <w:spacing w:after="120"/>
              <w:rPr>
                <w:b/>
                <w:bCs/>
                <w:color w:val="0070C0"/>
                <w:lang w:val="en-US" w:eastAsia="zh-CN"/>
              </w:rPr>
            </w:pPr>
            <w:r>
              <w:rPr>
                <w:b/>
                <w:bCs/>
                <w:color w:val="0070C0"/>
                <w:lang w:val="en-US" w:eastAsia="zh-CN"/>
              </w:rPr>
              <w:t>Comments</w:t>
            </w:r>
          </w:p>
        </w:tc>
      </w:tr>
      <w:tr w:rsidR="003F07EE" w14:paraId="493951AC" w14:textId="77777777">
        <w:tc>
          <w:tcPr>
            <w:tcW w:w="1424" w:type="dxa"/>
          </w:tcPr>
          <w:p w14:paraId="493951A7" w14:textId="77777777" w:rsidR="003F07EE" w:rsidRDefault="00DD1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93951A8" w14:textId="77777777" w:rsidR="003F07EE" w:rsidRDefault="00DD1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3951A9" w14:textId="77777777" w:rsidR="003F07EE" w:rsidRDefault="00DD1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93951AA"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93951AB" w14:textId="77777777" w:rsidR="003F07EE" w:rsidRDefault="003F07EE">
            <w:pPr>
              <w:spacing w:after="120"/>
              <w:rPr>
                <w:rFonts w:eastAsiaTheme="minorEastAsia"/>
                <w:color w:val="0070C0"/>
                <w:lang w:val="en-US" w:eastAsia="zh-CN"/>
              </w:rPr>
            </w:pPr>
          </w:p>
        </w:tc>
      </w:tr>
      <w:tr w:rsidR="003F07EE" w14:paraId="493951B2" w14:textId="77777777">
        <w:tc>
          <w:tcPr>
            <w:tcW w:w="1424" w:type="dxa"/>
          </w:tcPr>
          <w:p w14:paraId="493951AD" w14:textId="77777777" w:rsidR="003F07EE" w:rsidRDefault="00DD1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93951AE" w14:textId="77777777" w:rsidR="003F07EE" w:rsidRDefault="00DD1C2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93951AF" w14:textId="77777777" w:rsidR="003F07EE" w:rsidRDefault="00DD1C2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93951B0"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93951B1" w14:textId="77777777" w:rsidR="003F07EE" w:rsidRDefault="003F07EE">
            <w:pPr>
              <w:spacing w:after="120"/>
              <w:rPr>
                <w:rFonts w:eastAsiaTheme="minorEastAsia"/>
                <w:color w:val="0070C0"/>
                <w:lang w:val="en-US" w:eastAsia="zh-CN"/>
              </w:rPr>
            </w:pPr>
          </w:p>
        </w:tc>
      </w:tr>
      <w:tr w:rsidR="003F07EE" w14:paraId="493951B8" w14:textId="77777777">
        <w:tc>
          <w:tcPr>
            <w:tcW w:w="1424" w:type="dxa"/>
          </w:tcPr>
          <w:p w14:paraId="493951B3" w14:textId="77777777" w:rsidR="003F07EE" w:rsidRDefault="00DD1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93951B4" w14:textId="77777777" w:rsidR="003F07EE" w:rsidRDefault="00DD1C2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3951B5" w14:textId="77777777" w:rsidR="003F07EE" w:rsidRDefault="00DD1C2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93951B6" w14:textId="77777777" w:rsidR="003F07EE" w:rsidRDefault="00DD1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93951B7" w14:textId="77777777" w:rsidR="003F07EE" w:rsidRDefault="003F07EE">
            <w:pPr>
              <w:spacing w:after="120"/>
              <w:rPr>
                <w:rFonts w:eastAsiaTheme="minorEastAsia"/>
                <w:color w:val="0070C0"/>
                <w:lang w:val="en-US" w:eastAsia="zh-CN"/>
              </w:rPr>
            </w:pPr>
          </w:p>
        </w:tc>
      </w:tr>
      <w:tr w:rsidR="003F07EE" w14:paraId="493951BE" w14:textId="77777777">
        <w:tc>
          <w:tcPr>
            <w:tcW w:w="1424" w:type="dxa"/>
          </w:tcPr>
          <w:p w14:paraId="493951B9" w14:textId="77777777" w:rsidR="003F07EE" w:rsidRDefault="003F07EE">
            <w:pPr>
              <w:spacing w:after="120"/>
              <w:rPr>
                <w:rFonts w:eastAsiaTheme="minorEastAsia"/>
                <w:color w:val="0070C0"/>
                <w:lang w:eastAsia="zh-CN"/>
              </w:rPr>
            </w:pPr>
          </w:p>
        </w:tc>
        <w:tc>
          <w:tcPr>
            <w:tcW w:w="2682" w:type="dxa"/>
          </w:tcPr>
          <w:p w14:paraId="493951BA" w14:textId="77777777" w:rsidR="003F07EE" w:rsidRDefault="003F07EE">
            <w:pPr>
              <w:spacing w:after="120"/>
              <w:rPr>
                <w:rFonts w:eastAsiaTheme="minorEastAsia"/>
                <w:i/>
                <w:color w:val="0070C0"/>
                <w:lang w:val="en-US" w:eastAsia="zh-CN"/>
              </w:rPr>
            </w:pPr>
          </w:p>
        </w:tc>
        <w:tc>
          <w:tcPr>
            <w:tcW w:w="1418" w:type="dxa"/>
          </w:tcPr>
          <w:p w14:paraId="493951BB" w14:textId="77777777" w:rsidR="003F07EE" w:rsidRDefault="003F07EE">
            <w:pPr>
              <w:spacing w:after="120"/>
              <w:rPr>
                <w:rFonts w:eastAsiaTheme="minorEastAsia"/>
                <w:i/>
                <w:color w:val="0070C0"/>
                <w:lang w:val="en-US" w:eastAsia="zh-CN"/>
              </w:rPr>
            </w:pPr>
          </w:p>
        </w:tc>
        <w:tc>
          <w:tcPr>
            <w:tcW w:w="2409" w:type="dxa"/>
          </w:tcPr>
          <w:p w14:paraId="493951BC" w14:textId="77777777" w:rsidR="003F07EE" w:rsidRDefault="003F07EE">
            <w:pPr>
              <w:spacing w:after="120"/>
              <w:rPr>
                <w:rFonts w:eastAsiaTheme="minorEastAsia"/>
                <w:color w:val="0070C0"/>
                <w:lang w:val="en-US" w:eastAsia="zh-CN"/>
              </w:rPr>
            </w:pPr>
          </w:p>
        </w:tc>
        <w:tc>
          <w:tcPr>
            <w:tcW w:w="1698" w:type="dxa"/>
          </w:tcPr>
          <w:p w14:paraId="493951BD" w14:textId="77777777" w:rsidR="003F07EE" w:rsidRDefault="003F07EE">
            <w:pPr>
              <w:spacing w:after="120"/>
              <w:rPr>
                <w:rFonts w:eastAsiaTheme="minorEastAsia"/>
                <w:i/>
                <w:color w:val="0070C0"/>
                <w:lang w:val="en-US" w:eastAsia="zh-CN"/>
              </w:rPr>
            </w:pPr>
          </w:p>
        </w:tc>
      </w:tr>
    </w:tbl>
    <w:p w14:paraId="493951BF" w14:textId="77777777" w:rsidR="003F07EE" w:rsidRDefault="003F07EE">
      <w:pPr>
        <w:rPr>
          <w:rFonts w:eastAsiaTheme="minorEastAsia"/>
          <w:color w:val="0070C0"/>
          <w:lang w:val="en-US" w:eastAsia="zh-CN"/>
        </w:rPr>
      </w:pPr>
    </w:p>
    <w:p w14:paraId="493951C0" w14:textId="77777777" w:rsidR="003F07EE" w:rsidRDefault="00DD1C24">
      <w:pPr>
        <w:rPr>
          <w:rFonts w:eastAsiaTheme="minorEastAsia"/>
          <w:color w:val="0070C0"/>
          <w:lang w:val="en-US" w:eastAsia="zh-CN"/>
        </w:rPr>
      </w:pPr>
      <w:r>
        <w:rPr>
          <w:rFonts w:eastAsiaTheme="minorEastAsia"/>
          <w:color w:val="0070C0"/>
          <w:lang w:val="en-US" w:eastAsia="zh-CN"/>
        </w:rPr>
        <w:t>Notes:</w:t>
      </w:r>
    </w:p>
    <w:p w14:paraId="493951C1"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93951C2"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3951C3" w14:textId="77777777" w:rsidR="003F07EE" w:rsidRDefault="00DD1C24">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3951C4" w14:textId="77777777" w:rsidR="003F07EE" w:rsidRDefault="00DD1C24">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3951C5" w14:textId="77777777" w:rsidR="003F07EE" w:rsidRDefault="00DD1C24">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3951C6" w14:textId="77777777" w:rsidR="003F07EE" w:rsidRDefault="00DD1C24">
      <w:pPr>
        <w:pStyle w:val="1"/>
        <w:numPr>
          <w:ilvl w:val="0"/>
          <w:numId w:val="0"/>
        </w:numPr>
        <w:rPr>
          <w:lang w:val="en-US" w:eastAsia="ja-JP"/>
        </w:rPr>
      </w:pPr>
      <w:r>
        <w:rPr>
          <w:rFonts w:hint="eastAsia"/>
          <w:lang w:val="en-US" w:eastAsia="ja-JP"/>
        </w:rPr>
        <w:t>Annex</w:t>
      </w:r>
      <w:r>
        <w:rPr>
          <w:lang w:val="en-US" w:eastAsia="ja-JP"/>
        </w:rPr>
        <w:t xml:space="preserve"> </w:t>
      </w:r>
    </w:p>
    <w:p w14:paraId="493951C7" w14:textId="77777777" w:rsidR="003F07EE" w:rsidRDefault="00DD1C24">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F07EE" w14:paraId="493951CB" w14:textId="77777777">
        <w:tc>
          <w:tcPr>
            <w:tcW w:w="3210" w:type="dxa"/>
          </w:tcPr>
          <w:p w14:paraId="493951C8"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3951C9"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93951CA" w14:textId="77777777" w:rsidR="003F07EE" w:rsidRDefault="00DD1C2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F07EE" w14:paraId="493951CF" w14:textId="77777777">
        <w:tc>
          <w:tcPr>
            <w:tcW w:w="3210" w:type="dxa"/>
          </w:tcPr>
          <w:p w14:paraId="493951CC"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493951CD" w14:textId="77777777" w:rsidR="003F07EE" w:rsidRDefault="00DD1C2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493951CE" w14:textId="77777777" w:rsidR="003F07EE" w:rsidRDefault="00DD1C24">
            <w:pPr>
              <w:spacing w:after="120"/>
              <w:rPr>
                <w:rFonts w:eastAsiaTheme="minorEastAsia"/>
                <w:color w:val="0070C0"/>
                <w:lang w:val="en-US" w:eastAsia="zh-CN"/>
              </w:rPr>
            </w:pPr>
            <w:r>
              <w:rPr>
                <w:rFonts w:eastAsiaTheme="minorEastAsia"/>
                <w:color w:val="0070C0"/>
                <w:lang w:val="en-US" w:eastAsia="zh-CN"/>
              </w:rPr>
              <w:t>yc0301.yang@samsung.com</w:t>
            </w:r>
          </w:p>
        </w:tc>
      </w:tr>
      <w:tr w:rsidR="003F07EE" w14:paraId="493951D3" w14:textId="77777777">
        <w:tc>
          <w:tcPr>
            <w:tcW w:w="3210" w:type="dxa"/>
          </w:tcPr>
          <w:p w14:paraId="493951D0" w14:textId="77777777" w:rsidR="003F07EE" w:rsidRDefault="00DD1C2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93951D1" w14:textId="77777777" w:rsidR="003F07EE" w:rsidRDefault="00DD1C24">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493951D2" w14:textId="77777777" w:rsidR="003F07EE" w:rsidRDefault="00DD1C24">
            <w:pPr>
              <w:spacing w:after="120"/>
              <w:rPr>
                <w:rFonts w:eastAsiaTheme="minorEastAsia"/>
                <w:color w:val="0070C0"/>
                <w:lang w:val="en-US" w:eastAsia="zh-CN"/>
              </w:rPr>
            </w:pPr>
            <w:r>
              <w:rPr>
                <w:rFonts w:eastAsiaTheme="minorEastAsia"/>
                <w:color w:val="0070C0"/>
                <w:lang w:val="en-US" w:eastAsia="zh-CN"/>
              </w:rPr>
              <w:t>kazuyoshi.uesaka@ericsson.com</w:t>
            </w:r>
          </w:p>
        </w:tc>
      </w:tr>
      <w:tr w:rsidR="003F07EE" w14:paraId="493951D7" w14:textId="77777777">
        <w:tc>
          <w:tcPr>
            <w:tcW w:w="3210" w:type="dxa"/>
          </w:tcPr>
          <w:p w14:paraId="493951D4" w14:textId="77777777" w:rsidR="003F07EE" w:rsidRDefault="00DD1C24">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493951D5" w14:textId="77777777" w:rsidR="003F07EE" w:rsidRDefault="00DD1C24">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493951D6" w14:textId="77777777" w:rsidR="003F07EE" w:rsidRDefault="00DD1C24">
            <w:pPr>
              <w:spacing w:after="120"/>
              <w:rPr>
                <w:rFonts w:eastAsiaTheme="minorEastAsia"/>
                <w:color w:val="0070C0"/>
                <w:lang w:val="en-US" w:eastAsia="zh-CN"/>
              </w:rPr>
            </w:pPr>
            <w:r>
              <w:rPr>
                <w:rFonts w:eastAsiaTheme="minorEastAsia"/>
                <w:color w:val="0070C0"/>
                <w:lang w:val="en-US" w:eastAsia="zh-CN"/>
              </w:rPr>
              <w:t>artyom.putilin@intel.com</w:t>
            </w:r>
          </w:p>
        </w:tc>
      </w:tr>
    </w:tbl>
    <w:p w14:paraId="493951D8" w14:textId="77777777" w:rsidR="003F07EE" w:rsidRDefault="003F07EE">
      <w:pPr>
        <w:rPr>
          <w:rFonts w:eastAsia="Yu Mincho"/>
          <w:lang w:val="en-US" w:eastAsia="ja-JP"/>
        </w:rPr>
      </w:pPr>
    </w:p>
    <w:p w14:paraId="493951D9" w14:textId="77777777" w:rsidR="003F07EE" w:rsidRDefault="00DD1C24">
      <w:pPr>
        <w:rPr>
          <w:rFonts w:eastAsiaTheme="minorEastAsia"/>
          <w:color w:val="0070C0"/>
          <w:lang w:val="en-US" w:eastAsia="zh-CN"/>
        </w:rPr>
      </w:pPr>
      <w:r>
        <w:rPr>
          <w:rFonts w:eastAsiaTheme="minorEastAsia"/>
          <w:color w:val="0070C0"/>
          <w:lang w:val="en-US" w:eastAsia="zh-CN"/>
        </w:rPr>
        <w:t>Note:</w:t>
      </w:r>
    </w:p>
    <w:p w14:paraId="493951DA" w14:textId="77777777" w:rsidR="003F07EE" w:rsidRDefault="00DD1C24">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3951DB" w14:textId="77777777" w:rsidR="003F07EE" w:rsidRDefault="00DD1C24">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F07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ACE93" w14:textId="77777777" w:rsidR="00061C68" w:rsidRDefault="00061C68" w:rsidP="00251F9A">
      <w:pPr>
        <w:spacing w:after="0" w:line="240" w:lineRule="auto"/>
      </w:pPr>
      <w:r>
        <w:separator/>
      </w:r>
    </w:p>
  </w:endnote>
  <w:endnote w:type="continuationSeparator" w:id="0">
    <w:p w14:paraId="5F69255E" w14:textId="77777777" w:rsidR="00061C68" w:rsidRDefault="00061C68" w:rsidP="0025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E8251" w14:textId="77777777" w:rsidR="00061C68" w:rsidRDefault="00061C68" w:rsidP="00251F9A">
      <w:pPr>
        <w:spacing w:after="0" w:line="240" w:lineRule="auto"/>
      </w:pPr>
      <w:r>
        <w:separator/>
      </w:r>
    </w:p>
  </w:footnote>
  <w:footnote w:type="continuationSeparator" w:id="0">
    <w:p w14:paraId="66D88764" w14:textId="77777777" w:rsidR="00061C68" w:rsidRDefault="00061C68" w:rsidP="00251F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NzEwMrMwNDexMDNR0lEKTi0uzszPAykwrAUA369uVCwAAAA="/>
  </w:docVars>
  <w:rsids>
    <w:rsidRoot w:val="00282213"/>
    <w:rsid w:val="00000265"/>
    <w:rsid w:val="0000223C"/>
    <w:rsid w:val="00002CE2"/>
    <w:rsid w:val="00004165"/>
    <w:rsid w:val="00011E2E"/>
    <w:rsid w:val="00020C56"/>
    <w:rsid w:val="00026ACC"/>
    <w:rsid w:val="0003171D"/>
    <w:rsid w:val="00031C1D"/>
    <w:rsid w:val="00035C50"/>
    <w:rsid w:val="00041E3F"/>
    <w:rsid w:val="000430D6"/>
    <w:rsid w:val="000457A1"/>
    <w:rsid w:val="00050001"/>
    <w:rsid w:val="00052041"/>
    <w:rsid w:val="0005326A"/>
    <w:rsid w:val="00056F8A"/>
    <w:rsid w:val="00061C68"/>
    <w:rsid w:val="00061E36"/>
    <w:rsid w:val="0006266D"/>
    <w:rsid w:val="00063C0D"/>
    <w:rsid w:val="0006537E"/>
    <w:rsid w:val="00065506"/>
    <w:rsid w:val="00071246"/>
    <w:rsid w:val="0007382E"/>
    <w:rsid w:val="00073C7A"/>
    <w:rsid w:val="0007594B"/>
    <w:rsid w:val="000766E1"/>
    <w:rsid w:val="0007708B"/>
    <w:rsid w:val="00077FF6"/>
    <w:rsid w:val="00080D82"/>
    <w:rsid w:val="00081692"/>
    <w:rsid w:val="00081AAD"/>
    <w:rsid w:val="00082C46"/>
    <w:rsid w:val="00084AC1"/>
    <w:rsid w:val="00084D6E"/>
    <w:rsid w:val="00085A0E"/>
    <w:rsid w:val="00087548"/>
    <w:rsid w:val="00087FB9"/>
    <w:rsid w:val="00093E7E"/>
    <w:rsid w:val="00095532"/>
    <w:rsid w:val="000A1830"/>
    <w:rsid w:val="000A4121"/>
    <w:rsid w:val="000A4AA3"/>
    <w:rsid w:val="000A550E"/>
    <w:rsid w:val="000B0960"/>
    <w:rsid w:val="000B1A55"/>
    <w:rsid w:val="000B20BB"/>
    <w:rsid w:val="000B2EF6"/>
    <w:rsid w:val="000B2FA6"/>
    <w:rsid w:val="000B32D3"/>
    <w:rsid w:val="000B4AA0"/>
    <w:rsid w:val="000C09B0"/>
    <w:rsid w:val="000C2553"/>
    <w:rsid w:val="000C38C3"/>
    <w:rsid w:val="000C4549"/>
    <w:rsid w:val="000C4DB7"/>
    <w:rsid w:val="000C6234"/>
    <w:rsid w:val="000D09FD"/>
    <w:rsid w:val="000D1755"/>
    <w:rsid w:val="000D40BB"/>
    <w:rsid w:val="000D44FB"/>
    <w:rsid w:val="000D4FCD"/>
    <w:rsid w:val="000D54F4"/>
    <w:rsid w:val="000D574B"/>
    <w:rsid w:val="000D6CFC"/>
    <w:rsid w:val="000E537B"/>
    <w:rsid w:val="000E57D0"/>
    <w:rsid w:val="000E6D4F"/>
    <w:rsid w:val="000E7858"/>
    <w:rsid w:val="000F1EC2"/>
    <w:rsid w:val="000F39CA"/>
    <w:rsid w:val="00107927"/>
    <w:rsid w:val="00110E26"/>
    <w:rsid w:val="00111321"/>
    <w:rsid w:val="00117BD6"/>
    <w:rsid w:val="001206C2"/>
    <w:rsid w:val="00121978"/>
    <w:rsid w:val="00123422"/>
    <w:rsid w:val="00124B6A"/>
    <w:rsid w:val="00126CCD"/>
    <w:rsid w:val="00132A46"/>
    <w:rsid w:val="00132D31"/>
    <w:rsid w:val="001358CC"/>
    <w:rsid w:val="00136D4C"/>
    <w:rsid w:val="00136FD7"/>
    <w:rsid w:val="00140160"/>
    <w:rsid w:val="00140359"/>
    <w:rsid w:val="00140B1B"/>
    <w:rsid w:val="00141867"/>
    <w:rsid w:val="00142538"/>
    <w:rsid w:val="00142BB9"/>
    <w:rsid w:val="00144F96"/>
    <w:rsid w:val="00151EAC"/>
    <w:rsid w:val="00153528"/>
    <w:rsid w:val="00154E68"/>
    <w:rsid w:val="00156BEC"/>
    <w:rsid w:val="001602DB"/>
    <w:rsid w:val="00162548"/>
    <w:rsid w:val="001712BA"/>
    <w:rsid w:val="00172183"/>
    <w:rsid w:val="001751AB"/>
    <w:rsid w:val="00175A3F"/>
    <w:rsid w:val="00177C1A"/>
    <w:rsid w:val="00180E09"/>
    <w:rsid w:val="00183D4C"/>
    <w:rsid w:val="00183F6D"/>
    <w:rsid w:val="0018670E"/>
    <w:rsid w:val="001868BC"/>
    <w:rsid w:val="0019219A"/>
    <w:rsid w:val="00192E54"/>
    <w:rsid w:val="00195077"/>
    <w:rsid w:val="001964DC"/>
    <w:rsid w:val="001A033F"/>
    <w:rsid w:val="001A08AA"/>
    <w:rsid w:val="001A59CB"/>
    <w:rsid w:val="001B2674"/>
    <w:rsid w:val="001B7991"/>
    <w:rsid w:val="001C1409"/>
    <w:rsid w:val="001C2AE6"/>
    <w:rsid w:val="001C4A89"/>
    <w:rsid w:val="001C6177"/>
    <w:rsid w:val="001D0363"/>
    <w:rsid w:val="001D12B4"/>
    <w:rsid w:val="001D1C05"/>
    <w:rsid w:val="001D7D94"/>
    <w:rsid w:val="001E0A28"/>
    <w:rsid w:val="001E4218"/>
    <w:rsid w:val="001F0B20"/>
    <w:rsid w:val="001F2A9F"/>
    <w:rsid w:val="001F5244"/>
    <w:rsid w:val="00200A62"/>
    <w:rsid w:val="00203740"/>
    <w:rsid w:val="00207CB2"/>
    <w:rsid w:val="002138EA"/>
    <w:rsid w:val="002139EA"/>
    <w:rsid w:val="00213F84"/>
    <w:rsid w:val="00214FBD"/>
    <w:rsid w:val="00221E08"/>
    <w:rsid w:val="00222897"/>
    <w:rsid w:val="00222B0C"/>
    <w:rsid w:val="00223408"/>
    <w:rsid w:val="00226E10"/>
    <w:rsid w:val="00235394"/>
    <w:rsid w:val="00235577"/>
    <w:rsid w:val="002371B2"/>
    <w:rsid w:val="00237FF8"/>
    <w:rsid w:val="0024348A"/>
    <w:rsid w:val="002435CA"/>
    <w:rsid w:val="00243F77"/>
    <w:rsid w:val="0024469F"/>
    <w:rsid w:val="00250B5B"/>
    <w:rsid w:val="00251F9A"/>
    <w:rsid w:val="00252DB8"/>
    <w:rsid w:val="002537BC"/>
    <w:rsid w:val="0025515D"/>
    <w:rsid w:val="0025552A"/>
    <w:rsid w:val="00255C58"/>
    <w:rsid w:val="00260EC7"/>
    <w:rsid w:val="00261539"/>
    <w:rsid w:val="0026179F"/>
    <w:rsid w:val="002623D2"/>
    <w:rsid w:val="002666AE"/>
    <w:rsid w:val="0026750A"/>
    <w:rsid w:val="00274E1A"/>
    <w:rsid w:val="002775B1"/>
    <w:rsid w:val="002775B9"/>
    <w:rsid w:val="002811C4"/>
    <w:rsid w:val="00282213"/>
    <w:rsid w:val="00284016"/>
    <w:rsid w:val="002858BF"/>
    <w:rsid w:val="002939AF"/>
    <w:rsid w:val="00294491"/>
    <w:rsid w:val="00294BDE"/>
    <w:rsid w:val="00294F8B"/>
    <w:rsid w:val="002A0CED"/>
    <w:rsid w:val="002A4CD0"/>
    <w:rsid w:val="002A5999"/>
    <w:rsid w:val="002A7DA6"/>
    <w:rsid w:val="002B0D1D"/>
    <w:rsid w:val="002B1AB1"/>
    <w:rsid w:val="002B516C"/>
    <w:rsid w:val="002B5E1D"/>
    <w:rsid w:val="002B60C1"/>
    <w:rsid w:val="002C13F4"/>
    <w:rsid w:val="002C4B52"/>
    <w:rsid w:val="002D03E5"/>
    <w:rsid w:val="002D36EB"/>
    <w:rsid w:val="002D3DAB"/>
    <w:rsid w:val="002D6BDF"/>
    <w:rsid w:val="002D6F9D"/>
    <w:rsid w:val="002E2CE9"/>
    <w:rsid w:val="002E3BF7"/>
    <w:rsid w:val="002E403E"/>
    <w:rsid w:val="002E4C74"/>
    <w:rsid w:val="002F158C"/>
    <w:rsid w:val="002F2608"/>
    <w:rsid w:val="002F4093"/>
    <w:rsid w:val="002F40B4"/>
    <w:rsid w:val="002F5636"/>
    <w:rsid w:val="002F581C"/>
    <w:rsid w:val="003022A5"/>
    <w:rsid w:val="00307764"/>
    <w:rsid w:val="003078D2"/>
    <w:rsid w:val="00307E51"/>
    <w:rsid w:val="00311363"/>
    <w:rsid w:val="00315867"/>
    <w:rsid w:val="00321150"/>
    <w:rsid w:val="00323B9F"/>
    <w:rsid w:val="00324EA5"/>
    <w:rsid w:val="003260D7"/>
    <w:rsid w:val="00326CDE"/>
    <w:rsid w:val="00336697"/>
    <w:rsid w:val="003417A0"/>
    <w:rsid w:val="003418CB"/>
    <w:rsid w:val="003423B2"/>
    <w:rsid w:val="0034398B"/>
    <w:rsid w:val="00345854"/>
    <w:rsid w:val="003520B4"/>
    <w:rsid w:val="00355873"/>
    <w:rsid w:val="0035660F"/>
    <w:rsid w:val="00356976"/>
    <w:rsid w:val="003628B9"/>
    <w:rsid w:val="00362D8F"/>
    <w:rsid w:val="00364C54"/>
    <w:rsid w:val="00367724"/>
    <w:rsid w:val="003710BA"/>
    <w:rsid w:val="00375EC4"/>
    <w:rsid w:val="003770F6"/>
    <w:rsid w:val="00383E37"/>
    <w:rsid w:val="0038689A"/>
    <w:rsid w:val="00390043"/>
    <w:rsid w:val="00393042"/>
    <w:rsid w:val="00394AD5"/>
    <w:rsid w:val="0039642D"/>
    <w:rsid w:val="00396CC2"/>
    <w:rsid w:val="003A2E40"/>
    <w:rsid w:val="003A5708"/>
    <w:rsid w:val="003B0158"/>
    <w:rsid w:val="003B3ABE"/>
    <w:rsid w:val="003B40B6"/>
    <w:rsid w:val="003B56DB"/>
    <w:rsid w:val="003B755E"/>
    <w:rsid w:val="003C228E"/>
    <w:rsid w:val="003C51E7"/>
    <w:rsid w:val="003C6893"/>
    <w:rsid w:val="003C6DE2"/>
    <w:rsid w:val="003D02F1"/>
    <w:rsid w:val="003D1EFD"/>
    <w:rsid w:val="003D28BF"/>
    <w:rsid w:val="003D2945"/>
    <w:rsid w:val="003D4215"/>
    <w:rsid w:val="003D4446"/>
    <w:rsid w:val="003D4BF5"/>
    <w:rsid w:val="003D4C47"/>
    <w:rsid w:val="003D63C5"/>
    <w:rsid w:val="003D7719"/>
    <w:rsid w:val="003E1D93"/>
    <w:rsid w:val="003E40EE"/>
    <w:rsid w:val="003F0428"/>
    <w:rsid w:val="003F054C"/>
    <w:rsid w:val="003F07EE"/>
    <w:rsid w:val="003F1C1B"/>
    <w:rsid w:val="003F3A2F"/>
    <w:rsid w:val="003F79CB"/>
    <w:rsid w:val="00401144"/>
    <w:rsid w:val="00404831"/>
    <w:rsid w:val="00407661"/>
    <w:rsid w:val="00410314"/>
    <w:rsid w:val="00412063"/>
    <w:rsid w:val="00412EB1"/>
    <w:rsid w:val="00413DDE"/>
    <w:rsid w:val="00414118"/>
    <w:rsid w:val="00416084"/>
    <w:rsid w:val="00424805"/>
    <w:rsid w:val="00424F8C"/>
    <w:rsid w:val="00425F45"/>
    <w:rsid w:val="004271BA"/>
    <w:rsid w:val="00430497"/>
    <w:rsid w:val="00430EA5"/>
    <w:rsid w:val="00434DC1"/>
    <w:rsid w:val="004350F4"/>
    <w:rsid w:val="00435464"/>
    <w:rsid w:val="004412A0"/>
    <w:rsid w:val="00442337"/>
    <w:rsid w:val="00446408"/>
    <w:rsid w:val="00450F27"/>
    <w:rsid w:val="004510E5"/>
    <w:rsid w:val="00456A75"/>
    <w:rsid w:val="00457147"/>
    <w:rsid w:val="00461E39"/>
    <w:rsid w:val="00462D3A"/>
    <w:rsid w:val="00463521"/>
    <w:rsid w:val="00467452"/>
    <w:rsid w:val="0047024F"/>
    <w:rsid w:val="00471125"/>
    <w:rsid w:val="0047187E"/>
    <w:rsid w:val="00471B87"/>
    <w:rsid w:val="00471C86"/>
    <w:rsid w:val="0047437A"/>
    <w:rsid w:val="00480E42"/>
    <w:rsid w:val="00484C5D"/>
    <w:rsid w:val="0048543E"/>
    <w:rsid w:val="004868C1"/>
    <w:rsid w:val="0048750F"/>
    <w:rsid w:val="004913A8"/>
    <w:rsid w:val="004A495F"/>
    <w:rsid w:val="004A7544"/>
    <w:rsid w:val="004B03BD"/>
    <w:rsid w:val="004B450B"/>
    <w:rsid w:val="004B6B0F"/>
    <w:rsid w:val="004C1E08"/>
    <w:rsid w:val="004C54E5"/>
    <w:rsid w:val="004C7DC8"/>
    <w:rsid w:val="004D21B0"/>
    <w:rsid w:val="004D49E0"/>
    <w:rsid w:val="004D737D"/>
    <w:rsid w:val="004E2659"/>
    <w:rsid w:val="004E39EE"/>
    <w:rsid w:val="004E475C"/>
    <w:rsid w:val="004E56E0"/>
    <w:rsid w:val="004E7329"/>
    <w:rsid w:val="004E7AB2"/>
    <w:rsid w:val="004F2CB0"/>
    <w:rsid w:val="004F6DC3"/>
    <w:rsid w:val="005017F7"/>
    <w:rsid w:val="00501FA7"/>
    <w:rsid w:val="005034DC"/>
    <w:rsid w:val="00504A65"/>
    <w:rsid w:val="00505BFA"/>
    <w:rsid w:val="005071B4"/>
    <w:rsid w:val="00507687"/>
    <w:rsid w:val="00511469"/>
    <w:rsid w:val="005117A9"/>
    <w:rsid w:val="00511F57"/>
    <w:rsid w:val="00515635"/>
    <w:rsid w:val="00515CBE"/>
    <w:rsid w:val="00515E2B"/>
    <w:rsid w:val="005167E2"/>
    <w:rsid w:val="00522A7E"/>
    <w:rsid w:val="00522F20"/>
    <w:rsid w:val="00523151"/>
    <w:rsid w:val="00525F24"/>
    <w:rsid w:val="005308DB"/>
    <w:rsid w:val="00530A2E"/>
    <w:rsid w:val="00530D78"/>
    <w:rsid w:val="00530FBE"/>
    <w:rsid w:val="00533159"/>
    <w:rsid w:val="005339DB"/>
    <w:rsid w:val="00534C89"/>
    <w:rsid w:val="00541573"/>
    <w:rsid w:val="0054348A"/>
    <w:rsid w:val="00544AE5"/>
    <w:rsid w:val="0054665B"/>
    <w:rsid w:val="0054719E"/>
    <w:rsid w:val="00547F6F"/>
    <w:rsid w:val="0055752B"/>
    <w:rsid w:val="00562243"/>
    <w:rsid w:val="00564F93"/>
    <w:rsid w:val="00571777"/>
    <w:rsid w:val="00575DC3"/>
    <w:rsid w:val="00576CD7"/>
    <w:rsid w:val="00580FF5"/>
    <w:rsid w:val="0058105E"/>
    <w:rsid w:val="005810A8"/>
    <w:rsid w:val="00582E5E"/>
    <w:rsid w:val="0058519C"/>
    <w:rsid w:val="0059149A"/>
    <w:rsid w:val="00592002"/>
    <w:rsid w:val="0059232D"/>
    <w:rsid w:val="00593D8E"/>
    <w:rsid w:val="005952F8"/>
    <w:rsid w:val="005954B2"/>
    <w:rsid w:val="005956EE"/>
    <w:rsid w:val="00596477"/>
    <w:rsid w:val="005A083E"/>
    <w:rsid w:val="005A132D"/>
    <w:rsid w:val="005A5419"/>
    <w:rsid w:val="005B4802"/>
    <w:rsid w:val="005B524E"/>
    <w:rsid w:val="005C1D5F"/>
    <w:rsid w:val="005C1EA6"/>
    <w:rsid w:val="005C3EA1"/>
    <w:rsid w:val="005C505D"/>
    <w:rsid w:val="005D0B99"/>
    <w:rsid w:val="005D308E"/>
    <w:rsid w:val="005D3A48"/>
    <w:rsid w:val="005D427B"/>
    <w:rsid w:val="005D7AF8"/>
    <w:rsid w:val="005E17BF"/>
    <w:rsid w:val="005E366A"/>
    <w:rsid w:val="005E3D78"/>
    <w:rsid w:val="005F2145"/>
    <w:rsid w:val="005F2462"/>
    <w:rsid w:val="006016E1"/>
    <w:rsid w:val="00602D27"/>
    <w:rsid w:val="00610080"/>
    <w:rsid w:val="006144A1"/>
    <w:rsid w:val="00615826"/>
    <w:rsid w:val="00615EBB"/>
    <w:rsid w:val="00616096"/>
    <w:rsid w:val="006160A2"/>
    <w:rsid w:val="00627D08"/>
    <w:rsid w:val="006302AA"/>
    <w:rsid w:val="006317FD"/>
    <w:rsid w:val="006322E3"/>
    <w:rsid w:val="006360EF"/>
    <w:rsid w:val="006363BD"/>
    <w:rsid w:val="006412DC"/>
    <w:rsid w:val="00642BC6"/>
    <w:rsid w:val="00644790"/>
    <w:rsid w:val="006449AF"/>
    <w:rsid w:val="006463CC"/>
    <w:rsid w:val="00647027"/>
    <w:rsid w:val="006501AF"/>
    <w:rsid w:val="00650A67"/>
    <w:rsid w:val="00650DDE"/>
    <w:rsid w:val="0065505B"/>
    <w:rsid w:val="0065573F"/>
    <w:rsid w:val="00655A93"/>
    <w:rsid w:val="00661712"/>
    <w:rsid w:val="006670AC"/>
    <w:rsid w:val="00667D57"/>
    <w:rsid w:val="00672307"/>
    <w:rsid w:val="00672661"/>
    <w:rsid w:val="0067314B"/>
    <w:rsid w:val="006808C6"/>
    <w:rsid w:val="00682668"/>
    <w:rsid w:val="00692A68"/>
    <w:rsid w:val="00695D85"/>
    <w:rsid w:val="006A30A2"/>
    <w:rsid w:val="006A6D23"/>
    <w:rsid w:val="006B25DE"/>
    <w:rsid w:val="006B2E51"/>
    <w:rsid w:val="006B77CE"/>
    <w:rsid w:val="006C1C3B"/>
    <w:rsid w:val="006C4E43"/>
    <w:rsid w:val="006C643E"/>
    <w:rsid w:val="006C71C8"/>
    <w:rsid w:val="006D0709"/>
    <w:rsid w:val="006D1251"/>
    <w:rsid w:val="006D2932"/>
    <w:rsid w:val="006D3671"/>
    <w:rsid w:val="006D4176"/>
    <w:rsid w:val="006E0A73"/>
    <w:rsid w:val="006E0FEE"/>
    <w:rsid w:val="006E6C11"/>
    <w:rsid w:val="006F38BF"/>
    <w:rsid w:val="006F61D2"/>
    <w:rsid w:val="006F7B96"/>
    <w:rsid w:val="006F7C0C"/>
    <w:rsid w:val="00700755"/>
    <w:rsid w:val="00702FA7"/>
    <w:rsid w:val="0070646B"/>
    <w:rsid w:val="007130A2"/>
    <w:rsid w:val="00715463"/>
    <w:rsid w:val="007217CF"/>
    <w:rsid w:val="00730655"/>
    <w:rsid w:val="00731D77"/>
    <w:rsid w:val="00732360"/>
    <w:rsid w:val="0073390A"/>
    <w:rsid w:val="007339F4"/>
    <w:rsid w:val="00734098"/>
    <w:rsid w:val="00734E64"/>
    <w:rsid w:val="00736B37"/>
    <w:rsid w:val="00740A35"/>
    <w:rsid w:val="007412D4"/>
    <w:rsid w:val="007520B4"/>
    <w:rsid w:val="007524EB"/>
    <w:rsid w:val="00761FDC"/>
    <w:rsid w:val="007628B1"/>
    <w:rsid w:val="007655D5"/>
    <w:rsid w:val="007763C1"/>
    <w:rsid w:val="007765B1"/>
    <w:rsid w:val="00777E82"/>
    <w:rsid w:val="00780E73"/>
    <w:rsid w:val="00781359"/>
    <w:rsid w:val="00786921"/>
    <w:rsid w:val="00787746"/>
    <w:rsid w:val="00787B86"/>
    <w:rsid w:val="00793E2F"/>
    <w:rsid w:val="00794BCE"/>
    <w:rsid w:val="0079673F"/>
    <w:rsid w:val="007972CC"/>
    <w:rsid w:val="007A1A77"/>
    <w:rsid w:val="007A1EAA"/>
    <w:rsid w:val="007A79FD"/>
    <w:rsid w:val="007B0B9D"/>
    <w:rsid w:val="007B26E3"/>
    <w:rsid w:val="007B38A7"/>
    <w:rsid w:val="007B3967"/>
    <w:rsid w:val="007B5A43"/>
    <w:rsid w:val="007B709B"/>
    <w:rsid w:val="007C1343"/>
    <w:rsid w:val="007C5EF1"/>
    <w:rsid w:val="007C6E62"/>
    <w:rsid w:val="007C7BF5"/>
    <w:rsid w:val="007D19B7"/>
    <w:rsid w:val="007D54CF"/>
    <w:rsid w:val="007D75E5"/>
    <w:rsid w:val="007D773E"/>
    <w:rsid w:val="007E066E"/>
    <w:rsid w:val="007E1356"/>
    <w:rsid w:val="007E20FC"/>
    <w:rsid w:val="007E7062"/>
    <w:rsid w:val="007F0E1E"/>
    <w:rsid w:val="007F29A7"/>
    <w:rsid w:val="007F6EB8"/>
    <w:rsid w:val="008004B4"/>
    <w:rsid w:val="00805BE8"/>
    <w:rsid w:val="00806C7C"/>
    <w:rsid w:val="00807795"/>
    <w:rsid w:val="00814E40"/>
    <w:rsid w:val="00816078"/>
    <w:rsid w:val="008177E3"/>
    <w:rsid w:val="008225A4"/>
    <w:rsid w:val="00823AA9"/>
    <w:rsid w:val="00824E8F"/>
    <w:rsid w:val="008255B9"/>
    <w:rsid w:val="00825CD8"/>
    <w:rsid w:val="008268CC"/>
    <w:rsid w:val="00827324"/>
    <w:rsid w:val="0083163C"/>
    <w:rsid w:val="008334F4"/>
    <w:rsid w:val="008355EA"/>
    <w:rsid w:val="00835C6A"/>
    <w:rsid w:val="008369DC"/>
    <w:rsid w:val="00836A1A"/>
    <w:rsid w:val="00837458"/>
    <w:rsid w:val="00837AAE"/>
    <w:rsid w:val="008429AD"/>
    <w:rsid w:val="008429DB"/>
    <w:rsid w:val="00850C75"/>
    <w:rsid w:val="00850E39"/>
    <w:rsid w:val="008516D0"/>
    <w:rsid w:val="0085477A"/>
    <w:rsid w:val="00855107"/>
    <w:rsid w:val="00855173"/>
    <w:rsid w:val="008557D9"/>
    <w:rsid w:val="00855BF7"/>
    <w:rsid w:val="00856214"/>
    <w:rsid w:val="00856376"/>
    <w:rsid w:val="00856C9B"/>
    <w:rsid w:val="008604C7"/>
    <w:rsid w:val="00861E22"/>
    <w:rsid w:val="00862089"/>
    <w:rsid w:val="0086654E"/>
    <w:rsid w:val="00866D5B"/>
    <w:rsid w:val="00866FF5"/>
    <w:rsid w:val="0087332D"/>
    <w:rsid w:val="00873E1F"/>
    <w:rsid w:val="00874C16"/>
    <w:rsid w:val="008827F2"/>
    <w:rsid w:val="00885C2E"/>
    <w:rsid w:val="00886D1F"/>
    <w:rsid w:val="00891EE1"/>
    <w:rsid w:val="00893987"/>
    <w:rsid w:val="00893AAC"/>
    <w:rsid w:val="00894BFF"/>
    <w:rsid w:val="008963EF"/>
    <w:rsid w:val="0089688E"/>
    <w:rsid w:val="008A1FBE"/>
    <w:rsid w:val="008B3194"/>
    <w:rsid w:val="008B5AE7"/>
    <w:rsid w:val="008B7F64"/>
    <w:rsid w:val="008C29FD"/>
    <w:rsid w:val="008C3DE1"/>
    <w:rsid w:val="008C60E9"/>
    <w:rsid w:val="008D1B7C"/>
    <w:rsid w:val="008D3D3C"/>
    <w:rsid w:val="008D6657"/>
    <w:rsid w:val="008E1F60"/>
    <w:rsid w:val="008E307E"/>
    <w:rsid w:val="008E3A46"/>
    <w:rsid w:val="008F4DD1"/>
    <w:rsid w:val="008F527A"/>
    <w:rsid w:val="008F6056"/>
    <w:rsid w:val="008F74A3"/>
    <w:rsid w:val="009016A2"/>
    <w:rsid w:val="00902C07"/>
    <w:rsid w:val="00905804"/>
    <w:rsid w:val="009101E2"/>
    <w:rsid w:val="0091296A"/>
    <w:rsid w:val="009133DA"/>
    <w:rsid w:val="009153ED"/>
    <w:rsid w:val="00915D73"/>
    <w:rsid w:val="00916077"/>
    <w:rsid w:val="009170A2"/>
    <w:rsid w:val="009208A6"/>
    <w:rsid w:val="00924514"/>
    <w:rsid w:val="00926A10"/>
    <w:rsid w:val="00927316"/>
    <w:rsid w:val="009276EF"/>
    <w:rsid w:val="00927EB9"/>
    <w:rsid w:val="00930A1B"/>
    <w:rsid w:val="0093133D"/>
    <w:rsid w:val="00931703"/>
    <w:rsid w:val="0093276D"/>
    <w:rsid w:val="00933603"/>
    <w:rsid w:val="00933D12"/>
    <w:rsid w:val="00937065"/>
    <w:rsid w:val="00940285"/>
    <w:rsid w:val="009415B0"/>
    <w:rsid w:val="009463B5"/>
    <w:rsid w:val="00947D37"/>
    <w:rsid w:val="00947E7E"/>
    <w:rsid w:val="0095139A"/>
    <w:rsid w:val="00953E16"/>
    <w:rsid w:val="009542AC"/>
    <w:rsid w:val="00961BB2"/>
    <w:rsid w:val="00962108"/>
    <w:rsid w:val="00962E8E"/>
    <w:rsid w:val="009638D6"/>
    <w:rsid w:val="0097408E"/>
    <w:rsid w:val="00974BB2"/>
    <w:rsid w:val="00974FA7"/>
    <w:rsid w:val="009756E5"/>
    <w:rsid w:val="00977A8C"/>
    <w:rsid w:val="00983910"/>
    <w:rsid w:val="0098530D"/>
    <w:rsid w:val="00985E42"/>
    <w:rsid w:val="009932AC"/>
    <w:rsid w:val="00994351"/>
    <w:rsid w:val="00996A8F"/>
    <w:rsid w:val="009A1DBF"/>
    <w:rsid w:val="009A672A"/>
    <w:rsid w:val="009A68E6"/>
    <w:rsid w:val="009A7598"/>
    <w:rsid w:val="009B0909"/>
    <w:rsid w:val="009B0AFE"/>
    <w:rsid w:val="009B1DF8"/>
    <w:rsid w:val="009B3D20"/>
    <w:rsid w:val="009B5418"/>
    <w:rsid w:val="009C0727"/>
    <w:rsid w:val="009C3C80"/>
    <w:rsid w:val="009C492F"/>
    <w:rsid w:val="009C6134"/>
    <w:rsid w:val="009D11BA"/>
    <w:rsid w:val="009D2FF2"/>
    <w:rsid w:val="009D3226"/>
    <w:rsid w:val="009D3385"/>
    <w:rsid w:val="009D793C"/>
    <w:rsid w:val="009E16A9"/>
    <w:rsid w:val="009E375F"/>
    <w:rsid w:val="009E39D4"/>
    <w:rsid w:val="009E433B"/>
    <w:rsid w:val="009E5401"/>
    <w:rsid w:val="009F68DC"/>
    <w:rsid w:val="00A0758F"/>
    <w:rsid w:val="00A11DB2"/>
    <w:rsid w:val="00A14CBA"/>
    <w:rsid w:val="00A1570A"/>
    <w:rsid w:val="00A17563"/>
    <w:rsid w:val="00A2113B"/>
    <w:rsid w:val="00A211B4"/>
    <w:rsid w:val="00A2679D"/>
    <w:rsid w:val="00A33DDF"/>
    <w:rsid w:val="00A34547"/>
    <w:rsid w:val="00A364DB"/>
    <w:rsid w:val="00A376B7"/>
    <w:rsid w:val="00A41BF5"/>
    <w:rsid w:val="00A43FE2"/>
    <w:rsid w:val="00A446FF"/>
    <w:rsid w:val="00A44778"/>
    <w:rsid w:val="00A450C3"/>
    <w:rsid w:val="00A469E7"/>
    <w:rsid w:val="00A50CA0"/>
    <w:rsid w:val="00A604A4"/>
    <w:rsid w:val="00A61B7D"/>
    <w:rsid w:val="00A65008"/>
    <w:rsid w:val="00A6605B"/>
    <w:rsid w:val="00A66ADC"/>
    <w:rsid w:val="00A70812"/>
    <w:rsid w:val="00A7147D"/>
    <w:rsid w:val="00A771F3"/>
    <w:rsid w:val="00A81B15"/>
    <w:rsid w:val="00A837FF"/>
    <w:rsid w:val="00A84052"/>
    <w:rsid w:val="00A84DC8"/>
    <w:rsid w:val="00A85DBC"/>
    <w:rsid w:val="00A87FEB"/>
    <w:rsid w:val="00A93F9F"/>
    <w:rsid w:val="00A9420E"/>
    <w:rsid w:val="00A97503"/>
    <w:rsid w:val="00A97648"/>
    <w:rsid w:val="00AA1CFD"/>
    <w:rsid w:val="00AA2239"/>
    <w:rsid w:val="00AA33D2"/>
    <w:rsid w:val="00AA55D3"/>
    <w:rsid w:val="00AB0C57"/>
    <w:rsid w:val="00AB1195"/>
    <w:rsid w:val="00AB3082"/>
    <w:rsid w:val="00AB4182"/>
    <w:rsid w:val="00AB557F"/>
    <w:rsid w:val="00AB5CA6"/>
    <w:rsid w:val="00AC236A"/>
    <w:rsid w:val="00AC27DB"/>
    <w:rsid w:val="00AC596F"/>
    <w:rsid w:val="00AC6D6B"/>
    <w:rsid w:val="00AD176E"/>
    <w:rsid w:val="00AD24FD"/>
    <w:rsid w:val="00AD35F5"/>
    <w:rsid w:val="00AD7736"/>
    <w:rsid w:val="00AE10CE"/>
    <w:rsid w:val="00AE4A48"/>
    <w:rsid w:val="00AE70D4"/>
    <w:rsid w:val="00AE7868"/>
    <w:rsid w:val="00AF0407"/>
    <w:rsid w:val="00AF049B"/>
    <w:rsid w:val="00AF1ED0"/>
    <w:rsid w:val="00AF269E"/>
    <w:rsid w:val="00AF4D8B"/>
    <w:rsid w:val="00AF608F"/>
    <w:rsid w:val="00B04489"/>
    <w:rsid w:val="00B067CA"/>
    <w:rsid w:val="00B12B26"/>
    <w:rsid w:val="00B152E4"/>
    <w:rsid w:val="00B163F8"/>
    <w:rsid w:val="00B174DF"/>
    <w:rsid w:val="00B17913"/>
    <w:rsid w:val="00B21775"/>
    <w:rsid w:val="00B2472D"/>
    <w:rsid w:val="00B24CA0"/>
    <w:rsid w:val="00B24FC0"/>
    <w:rsid w:val="00B2538B"/>
    <w:rsid w:val="00B2549F"/>
    <w:rsid w:val="00B30DFE"/>
    <w:rsid w:val="00B317E8"/>
    <w:rsid w:val="00B3336B"/>
    <w:rsid w:val="00B40CD0"/>
    <w:rsid w:val="00B4108D"/>
    <w:rsid w:val="00B429CF"/>
    <w:rsid w:val="00B54610"/>
    <w:rsid w:val="00B55050"/>
    <w:rsid w:val="00B57265"/>
    <w:rsid w:val="00B61A95"/>
    <w:rsid w:val="00B633AE"/>
    <w:rsid w:val="00B63F67"/>
    <w:rsid w:val="00B665D2"/>
    <w:rsid w:val="00B66A0B"/>
    <w:rsid w:val="00B6737C"/>
    <w:rsid w:val="00B7214D"/>
    <w:rsid w:val="00B74372"/>
    <w:rsid w:val="00B75525"/>
    <w:rsid w:val="00B80283"/>
    <w:rsid w:val="00B8095F"/>
    <w:rsid w:val="00B80B0C"/>
    <w:rsid w:val="00B80B11"/>
    <w:rsid w:val="00B831AE"/>
    <w:rsid w:val="00B84322"/>
    <w:rsid w:val="00B8446C"/>
    <w:rsid w:val="00B86F8D"/>
    <w:rsid w:val="00B87725"/>
    <w:rsid w:val="00B87815"/>
    <w:rsid w:val="00B94D15"/>
    <w:rsid w:val="00BA259A"/>
    <w:rsid w:val="00BA259C"/>
    <w:rsid w:val="00BA29D3"/>
    <w:rsid w:val="00BA307F"/>
    <w:rsid w:val="00BA4033"/>
    <w:rsid w:val="00BA5280"/>
    <w:rsid w:val="00BA6E19"/>
    <w:rsid w:val="00BB034A"/>
    <w:rsid w:val="00BB14F1"/>
    <w:rsid w:val="00BB3706"/>
    <w:rsid w:val="00BB572E"/>
    <w:rsid w:val="00BB74FD"/>
    <w:rsid w:val="00BC5982"/>
    <w:rsid w:val="00BC60BF"/>
    <w:rsid w:val="00BD28BF"/>
    <w:rsid w:val="00BD3B05"/>
    <w:rsid w:val="00BD6404"/>
    <w:rsid w:val="00BE09A0"/>
    <w:rsid w:val="00BE33AE"/>
    <w:rsid w:val="00BF046F"/>
    <w:rsid w:val="00BF5D24"/>
    <w:rsid w:val="00C01234"/>
    <w:rsid w:val="00C01D50"/>
    <w:rsid w:val="00C034CB"/>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25F5"/>
    <w:rsid w:val="00C5307A"/>
    <w:rsid w:val="00C53E5C"/>
    <w:rsid w:val="00C541F4"/>
    <w:rsid w:val="00C5739F"/>
    <w:rsid w:val="00C57CF0"/>
    <w:rsid w:val="00C606B0"/>
    <w:rsid w:val="00C61A56"/>
    <w:rsid w:val="00C63557"/>
    <w:rsid w:val="00C649BD"/>
    <w:rsid w:val="00C65891"/>
    <w:rsid w:val="00C66AC9"/>
    <w:rsid w:val="00C678D4"/>
    <w:rsid w:val="00C724D3"/>
    <w:rsid w:val="00C77DD9"/>
    <w:rsid w:val="00C83BE6"/>
    <w:rsid w:val="00C85354"/>
    <w:rsid w:val="00C86ABA"/>
    <w:rsid w:val="00C943F3"/>
    <w:rsid w:val="00CA08C6"/>
    <w:rsid w:val="00CA0A77"/>
    <w:rsid w:val="00CA2729"/>
    <w:rsid w:val="00CA3057"/>
    <w:rsid w:val="00CA45F8"/>
    <w:rsid w:val="00CB0257"/>
    <w:rsid w:val="00CB0305"/>
    <w:rsid w:val="00CB33C7"/>
    <w:rsid w:val="00CB57E8"/>
    <w:rsid w:val="00CB6DA7"/>
    <w:rsid w:val="00CB7E4C"/>
    <w:rsid w:val="00CC25B4"/>
    <w:rsid w:val="00CC3390"/>
    <w:rsid w:val="00CC5F88"/>
    <w:rsid w:val="00CC69C8"/>
    <w:rsid w:val="00CC6A48"/>
    <w:rsid w:val="00CC77A2"/>
    <w:rsid w:val="00CD1BA5"/>
    <w:rsid w:val="00CD307E"/>
    <w:rsid w:val="00CD629F"/>
    <w:rsid w:val="00CD6A1B"/>
    <w:rsid w:val="00CE0A7F"/>
    <w:rsid w:val="00CE0BAC"/>
    <w:rsid w:val="00CE10B4"/>
    <w:rsid w:val="00CE1718"/>
    <w:rsid w:val="00CE5B6E"/>
    <w:rsid w:val="00CE5EFB"/>
    <w:rsid w:val="00CE67B3"/>
    <w:rsid w:val="00CF4156"/>
    <w:rsid w:val="00D0036C"/>
    <w:rsid w:val="00D03D00"/>
    <w:rsid w:val="00D05C30"/>
    <w:rsid w:val="00D062D2"/>
    <w:rsid w:val="00D10052"/>
    <w:rsid w:val="00D11359"/>
    <w:rsid w:val="00D118C7"/>
    <w:rsid w:val="00D12134"/>
    <w:rsid w:val="00D1267F"/>
    <w:rsid w:val="00D30E03"/>
    <w:rsid w:val="00D3188C"/>
    <w:rsid w:val="00D33EA4"/>
    <w:rsid w:val="00D35F9B"/>
    <w:rsid w:val="00D369AB"/>
    <w:rsid w:val="00D36B69"/>
    <w:rsid w:val="00D40235"/>
    <w:rsid w:val="00D408DD"/>
    <w:rsid w:val="00D435D5"/>
    <w:rsid w:val="00D45D72"/>
    <w:rsid w:val="00D520E4"/>
    <w:rsid w:val="00D53A38"/>
    <w:rsid w:val="00D575DD"/>
    <w:rsid w:val="00D57DFA"/>
    <w:rsid w:val="00D67FCF"/>
    <w:rsid w:val="00D709CE"/>
    <w:rsid w:val="00D71F73"/>
    <w:rsid w:val="00D80786"/>
    <w:rsid w:val="00D81CAB"/>
    <w:rsid w:val="00D8576F"/>
    <w:rsid w:val="00D8677F"/>
    <w:rsid w:val="00D87F13"/>
    <w:rsid w:val="00D9575A"/>
    <w:rsid w:val="00D96251"/>
    <w:rsid w:val="00D97F0C"/>
    <w:rsid w:val="00DA3A86"/>
    <w:rsid w:val="00DC029B"/>
    <w:rsid w:val="00DC1943"/>
    <w:rsid w:val="00DC2500"/>
    <w:rsid w:val="00DC4F72"/>
    <w:rsid w:val="00DC77DC"/>
    <w:rsid w:val="00DD0453"/>
    <w:rsid w:val="00DD0C2C"/>
    <w:rsid w:val="00DD19DE"/>
    <w:rsid w:val="00DD1C24"/>
    <w:rsid w:val="00DD28BC"/>
    <w:rsid w:val="00DD41C3"/>
    <w:rsid w:val="00DE31F0"/>
    <w:rsid w:val="00DE3D1C"/>
    <w:rsid w:val="00DF22D7"/>
    <w:rsid w:val="00E00561"/>
    <w:rsid w:val="00E0227D"/>
    <w:rsid w:val="00E02B18"/>
    <w:rsid w:val="00E04B84"/>
    <w:rsid w:val="00E06466"/>
    <w:rsid w:val="00E06835"/>
    <w:rsid w:val="00E06FDA"/>
    <w:rsid w:val="00E160A5"/>
    <w:rsid w:val="00E1679D"/>
    <w:rsid w:val="00E1713D"/>
    <w:rsid w:val="00E20A43"/>
    <w:rsid w:val="00E23898"/>
    <w:rsid w:val="00E24D0B"/>
    <w:rsid w:val="00E309F8"/>
    <w:rsid w:val="00E319F1"/>
    <w:rsid w:val="00E333CF"/>
    <w:rsid w:val="00E33CD2"/>
    <w:rsid w:val="00E3590C"/>
    <w:rsid w:val="00E3720C"/>
    <w:rsid w:val="00E403C7"/>
    <w:rsid w:val="00E40E90"/>
    <w:rsid w:val="00E43261"/>
    <w:rsid w:val="00E45C7E"/>
    <w:rsid w:val="00E47A4A"/>
    <w:rsid w:val="00E51D38"/>
    <w:rsid w:val="00E531EB"/>
    <w:rsid w:val="00E53D69"/>
    <w:rsid w:val="00E54874"/>
    <w:rsid w:val="00E54B6F"/>
    <w:rsid w:val="00E55ACA"/>
    <w:rsid w:val="00E57B74"/>
    <w:rsid w:val="00E632A1"/>
    <w:rsid w:val="00E65BC6"/>
    <w:rsid w:val="00E661FF"/>
    <w:rsid w:val="00E705BC"/>
    <w:rsid w:val="00E70F06"/>
    <w:rsid w:val="00E726EB"/>
    <w:rsid w:val="00E72CF1"/>
    <w:rsid w:val="00E73DEE"/>
    <w:rsid w:val="00E80B52"/>
    <w:rsid w:val="00E824C3"/>
    <w:rsid w:val="00E840B3"/>
    <w:rsid w:val="00E84D10"/>
    <w:rsid w:val="00E84D80"/>
    <w:rsid w:val="00E84EDE"/>
    <w:rsid w:val="00E8629F"/>
    <w:rsid w:val="00E91008"/>
    <w:rsid w:val="00E9374E"/>
    <w:rsid w:val="00E94F54"/>
    <w:rsid w:val="00E96034"/>
    <w:rsid w:val="00E97AD5"/>
    <w:rsid w:val="00EA1111"/>
    <w:rsid w:val="00EA348B"/>
    <w:rsid w:val="00EA3B4F"/>
    <w:rsid w:val="00EA3C24"/>
    <w:rsid w:val="00EA4967"/>
    <w:rsid w:val="00EA73DF"/>
    <w:rsid w:val="00EB5C2F"/>
    <w:rsid w:val="00EB61AE"/>
    <w:rsid w:val="00EC322D"/>
    <w:rsid w:val="00ED383A"/>
    <w:rsid w:val="00EE1080"/>
    <w:rsid w:val="00EE3E97"/>
    <w:rsid w:val="00EE4755"/>
    <w:rsid w:val="00EF1EC5"/>
    <w:rsid w:val="00EF4C88"/>
    <w:rsid w:val="00EF55EB"/>
    <w:rsid w:val="00EF71D1"/>
    <w:rsid w:val="00F00DCC"/>
    <w:rsid w:val="00F0156F"/>
    <w:rsid w:val="00F05AC8"/>
    <w:rsid w:val="00F07167"/>
    <w:rsid w:val="00F072D8"/>
    <w:rsid w:val="00F07CE0"/>
    <w:rsid w:val="00F115F5"/>
    <w:rsid w:val="00F13D05"/>
    <w:rsid w:val="00F14CB1"/>
    <w:rsid w:val="00F1679D"/>
    <w:rsid w:val="00F1682C"/>
    <w:rsid w:val="00F20357"/>
    <w:rsid w:val="00F20B91"/>
    <w:rsid w:val="00F21139"/>
    <w:rsid w:val="00F24B8B"/>
    <w:rsid w:val="00F30D2E"/>
    <w:rsid w:val="00F35516"/>
    <w:rsid w:val="00F35790"/>
    <w:rsid w:val="00F35E72"/>
    <w:rsid w:val="00F4136D"/>
    <w:rsid w:val="00F4212E"/>
    <w:rsid w:val="00F42C20"/>
    <w:rsid w:val="00F43E34"/>
    <w:rsid w:val="00F47381"/>
    <w:rsid w:val="00F53053"/>
    <w:rsid w:val="00F53FE2"/>
    <w:rsid w:val="00F575FF"/>
    <w:rsid w:val="00F6001B"/>
    <w:rsid w:val="00F613AF"/>
    <w:rsid w:val="00F61891"/>
    <w:rsid w:val="00F618EF"/>
    <w:rsid w:val="00F6289B"/>
    <w:rsid w:val="00F65582"/>
    <w:rsid w:val="00F66E75"/>
    <w:rsid w:val="00F74B05"/>
    <w:rsid w:val="00F77EB0"/>
    <w:rsid w:val="00F87CDD"/>
    <w:rsid w:val="00F933F0"/>
    <w:rsid w:val="00F937A3"/>
    <w:rsid w:val="00F94715"/>
    <w:rsid w:val="00F96A3D"/>
    <w:rsid w:val="00FA4718"/>
    <w:rsid w:val="00FA5848"/>
    <w:rsid w:val="00FA6899"/>
    <w:rsid w:val="00FA7F3D"/>
    <w:rsid w:val="00FB146E"/>
    <w:rsid w:val="00FB38D8"/>
    <w:rsid w:val="00FB4A42"/>
    <w:rsid w:val="00FB5AB8"/>
    <w:rsid w:val="00FC051F"/>
    <w:rsid w:val="00FC06FF"/>
    <w:rsid w:val="00FC2ED2"/>
    <w:rsid w:val="00FC69B4"/>
    <w:rsid w:val="00FD02B0"/>
    <w:rsid w:val="00FD0569"/>
    <w:rsid w:val="00FD0694"/>
    <w:rsid w:val="00FD08D1"/>
    <w:rsid w:val="00FD24C5"/>
    <w:rsid w:val="00FD25B5"/>
    <w:rsid w:val="00FD25BE"/>
    <w:rsid w:val="00FD2E70"/>
    <w:rsid w:val="00FD2F2C"/>
    <w:rsid w:val="00FD7AA7"/>
    <w:rsid w:val="00FE1F5A"/>
    <w:rsid w:val="00FF03E2"/>
    <w:rsid w:val="00FF1FCB"/>
    <w:rsid w:val="00FF4EC3"/>
    <w:rsid w:val="00FF52D4"/>
    <w:rsid w:val="00FF6AA4"/>
    <w:rsid w:val="00FF6B09"/>
    <w:rsid w:val="00FF7083"/>
    <w:rsid w:val="0AAD457D"/>
    <w:rsid w:val="26AE2C51"/>
    <w:rsid w:val="4D2F61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94B30"/>
  <w15:docId w15:val="{3BF3ACBC-5B71-411C-9BDD-A45F1ED1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table" w:customStyle="1" w:styleId="GridTable5Dark-Accent51">
    <w:name w:val="Grid Table 5 Dark - Accent 51"/>
    <w:basedOn w:val="a1"/>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397">
      <w:bodyDiv w:val="1"/>
      <w:marLeft w:val="0"/>
      <w:marRight w:val="0"/>
      <w:marTop w:val="0"/>
      <w:marBottom w:val="0"/>
      <w:divBdr>
        <w:top w:val="none" w:sz="0" w:space="0" w:color="auto"/>
        <w:left w:val="none" w:sz="0" w:space="0" w:color="auto"/>
        <w:bottom w:val="none" w:sz="0" w:space="0" w:color="auto"/>
        <w:right w:val="none" w:sz="0" w:space="0" w:color="auto"/>
      </w:divBdr>
    </w:div>
    <w:div w:id="559944491">
      <w:bodyDiv w:val="1"/>
      <w:marLeft w:val="0"/>
      <w:marRight w:val="0"/>
      <w:marTop w:val="0"/>
      <w:marBottom w:val="0"/>
      <w:divBdr>
        <w:top w:val="none" w:sz="0" w:space="0" w:color="auto"/>
        <w:left w:val="none" w:sz="0" w:space="0" w:color="auto"/>
        <w:bottom w:val="none" w:sz="0" w:space="0" w:color="auto"/>
        <w:right w:val="none" w:sz="0" w:space="0" w:color="auto"/>
      </w:divBdr>
    </w:div>
    <w:div w:id="598372141">
      <w:bodyDiv w:val="1"/>
      <w:marLeft w:val="0"/>
      <w:marRight w:val="0"/>
      <w:marTop w:val="0"/>
      <w:marBottom w:val="0"/>
      <w:divBdr>
        <w:top w:val="none" w:sz="0" w:space="0" w:color="auto"/>
        <w:left w:val="none" w:sz="0" w:space="0" w:color="auto"/>
        <w:bottom w:val="none" w:sz="0" w:space="0" w:color="auto"/>
        <w:right w:val="none" w:sz="0" w:space="0" w:color="auto"/>
      </w:divBdr>
    </w:div>
    <w:div w:id="789860031">
      <w:bodyDiv w:val="1"/>
      <w:marLeft w:val="0"/>
      <w:marRight w:val="0"/>
      <w:marTop w:val="0"/>
      <w:marBottom w:val="0"/>
      <w:divBdr>
        <w:top w:val="none" w:sz="0" w:space="0" w:color="auto"/>
        <w:left w:val="none" w:sz="0" w:space="0" w:color="auto"/>
        <w:bottom w:val="none" w:sz="0" w:space="0" w:color="auto"/>
        <w:right w:val="none" w:sz="0" w:space="0" w:color="auto"/>
      </w:divBdr>
    </w:div>
    <w:div w:id="856701526">
      <w:bodyDiv w:val="1"/>
      <w:marLeft w:val="0"/>
      <w:marRight w:val="0"/>
      <w:marTop w:val="0"/>
      <w:marBottom w:val="0"/>
      <w:divBdr>
        <w:top w:val="none" w:sz="0" w:space="0" w:color="auto"/>
        <w:left w:val="none" w:sz="0" w:space="0" w:color="auto"/>
        <w:bottom w:val="none" w:sz="0" w:space="0" w:color="auto"/>
        <w:right w:val="none" w:sz="0" w:space="0" w:color="auto"/>
      </w:divBdr>
    </w:div>
    <w:div w:id="922379149">
      <w:bodyDiv w:val="1"/>
      <w:marLeft w:val="0"/>
      <w:marRight w:val="0"/>
      <w:marTop w:val="0"/>
      <w:marBottom w:val="0"/>
      <w:divBdr>
        <w:top w:val="none" w:sz="0" w:space="0" w:color="auto"/>
        <w:left w:val="none" w:sz="0" w:space="0" w:color="auto"/>
        <w:bottom w:val="none" w:sz="0" w:space="0" w:color="auto"/>
        <w:right w:val="none" w:sz="0" w:space="0" w:color="auto"/>
      </w:divBdr>
    </w:div>
    <w:div w:id="1000427543">
      <w:bodyDiv w:val="1"/>
      <w:marLeft w:val="0"/>
      <w:marRight w:val="0"/>
      <w:marTop w:val="0"/>
      <w:marBottom w:val="0"/>
      <w:divBdr>
        <w:top w:val="none" w:sz="0" w:space="0" w:color="auto"/>
        <w:left w:val="none" w:sz="0" w:space="0" w:color="auto"/>
        <w:bottom w:val="none" w:sz="0" w:space="0" w:color="auto"/>
        <w:right w:val="none" w:sz="0" w:space="0" w:color="auto"/>
      </w:divBdr>
    </w:div>
    <w:div w:id="1589850617">
      <w:bodyDiv w:val="1"/>
      <w:marLeft w:val="0"/>
      <w:marRight w:val="0"/>
      <w:marTop w:val="0"/>
      <w:marBottom w:val="0"/>
      <w:divBdr>
        <w:top w:val="none" w:sz="0" w:space="0" w:color="auto"/>
        <w:left w:val="none" w:sz="0" w:space="0" w:color="auto"/>
        <w:bottom w:val="none" w:sz="0" w:space="0" w:color="auto"/>
        <w:right w:val="none" w:sz="0" w:space="0" w:color="auto"/>
      </w:divBdr>
    </w:div>
    <w:div w:id="202663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0-e/Docs/R4-2112044.zip" TargetMode="External"/><Relationship Id="rId26" Type="http://schemas.openxmlformats.org/officeDocument/2006/relationships/hyperlink" Target="https://www.3gpp.org/ftp/TSG_RAN/WG4_Radio/TSGR4_100-e/Docs/R4-211319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252.zip" TargetMode="External"/><Relationship Id="rId34" Type="http://schemas.openxmlformats.org/officeDocument/2006/relationships/hyperlink" Target="https://www.3gpp.org/ftp/TSG_RAN/WG4_Radio/TSGR4_100-e/Docs/R4-2113804.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0-e/Docs/R4-2112043.zip" TargetMode="External"/><Relationship Id="rId25" Type="http://schemas.openxmlformats.org/officeDocument/2006/relationships/hyperlink" Target="https://www.3gpp.org/ftp/TSG_RAN/WG4_Radio/TSGR4_100-e/Docs/R4-2113196.zip" TargetMode="External"/><Relationship Id="rId33" Type="http://schemas.openxmlformats.org/officeDocument/2006/relationships/hyperlink" Target="https://www.3gpp.org/ftp/TSG_RAN/WG4_Radio/TSGR4_100-e/Docs/R4-211379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042.zip" TargetMode="External"/><Relationship Id="rId20" Type="http://schemas.openxmlformats.org/officeDocument/2006/relationships/hyperlink" Target="https://www.3gpp.org/ftp/TSG_RAN/WG4_Radio/TSGR4_100-e/Docs/R4-2112046.zip" TargetMode="External"/><Relationship Id="rId29" Type="http://schemas.openxmlformats.org/officeDocument/2006/relationships/hyperlink" Target="https://www.3gpp.org/ftp/TSG_RAN/WG4_Radio/TSGR4_100-e/Docs/R4-211335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0-e/Docs/R4-2113134.zip" TargetMode="External"/><Relationship Id="rId32" Type="http://schemas.openxmlformats.org/officeDocument/2006/relationships/hyperlink" Target="https://www.3gpp.org/ftp/TSG_RAN/WG4_Radio/TSGR4_100-e/Docs/R4-2113798.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yperlink" Target="https://www.3gpp.org/ftp/TSG_RAN/WG4_Radio/TSGR4_100-e/Docs/R4-2113133.zip" TargetMode="External"/><Relationship Id="rId28" Type="http://schemas.openxmlformats.org/officeDocument/2006/relationships/hyperlink" Target="https://www.3gpp.org/ftp/TSG_RAN/WG4_Radio/TSGR4_100-e/Docs/R4-2113351.zip" TargetMode="External"/><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s://www.3gpp.org/ftp/TSG_RAN/WG4_Radio/TSGR4_100-e/Docs/R4-2112045.zip" TargetMode="External"/><Relationship Id="rId31" Type="http://schemas.openxmlformats.org/officeDocument/2006/relationships/hyperlink" Target="https://www.3gpp.org/ftp/TSG_RAN/WG4_Radio/TSGR4_100-e/Docs/R4-211379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0-e/Docs/R4-2112500.zip" TargetMode="External"/><Relationship Id="rId27" Type="http://schemas.openxmlformats.org/officeDocument/2006/relationships/hyperlink" Target="https://www.3gpp.org/ftp/TSG_RAN/WG4_Radio/TSGR4_100-e/Docs/R4-2113350.zip" TargetMode="External"/><Relationship Id="rId30" Type="http://schemas.openxmlformats.org/officeDocument/2006/relationships/hyperlink" Target="https://www.3gpp.org/ftp/TSG_RAN/WG4_Radio/TSGR4_100-e/Docs/R4-2113457.zip" TargetMode="External"/><Relationship Id="rId35" Type="http://schemas.openxmlformats.org/officeDocument/2006/relationships/hyperlink" Target="https://www.3gpp.org/ftp/TSG_RAN/WG4_Radio/TSGR4_100-e/Docs/R4-21145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5AIRPNAIUNRU-1328258698-6475</_dlc_DocId>
    <HideFromDelve xmlns="71c5aaf6-e6ce-465b-b873-5148d2a4c105">false</HideFromDelve>
    <_dlc_DocIdUrl xmlns="71c5aaf6-e6ce-465b-b873-5148d2a4c105">
      <Url>https://nokia.sharepoint.com/sites/c5g/5gradio/_layouts/15/DocIdRedir.aspx?ID=5AIRPNAIUNRU-1328258698-6475</Url>
      <Description>5AIRPNAIUNRU-1328258698-6475</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07C8D-1040-412E-89E3-1AD72DE87859}">
  <ds:schemaRefs>
    <ds:schemaRef ds:uri="http://schemas.microsoft.com/sharepoint/v3/contenttype/forms"/>
  </ds:schemaRefs>
</ds:datastoreItem>
</file>

<file path=customXml/itemProps2.xml><?xml version="1.0" encoding="utf-8"?>
<ds:datastoreItem xmlns:ds="http://schemas.openxmlformats.org/officeDocument/2006/customXml" ds:itemID="{5E994FBE-A814-4FCE-8AA7-F4ECE8ECD3C8}">
  <ds:schemaRefs>
    <ds:schemaRef ds:uri="Microsoft.SharePoint.Taxonomy.ContentTypeSync"/>
  </ds:schemaRefs>
</ds:datastoreItem>
</file>

<file path=customXml/itemProps3.xml><?xml version="1.0" encoding="utf-8"?>
<ds:datastoreItem xmlns:ds="http://schemas.openxmlformats.org/officeDocument/2006/customXml" ds:itemID="{0CD7E439-BFB5-4A53-AA54-900315B571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6CB736-949A-40DD-BCAD-9014D900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E838E9-8A4E-482E-915E-EBB3E4AC629A}">
  <ds:schemaRefs>
    <ds:schemaRef ds:uri="http://schemas.microsoft.com/sharepoint/events"/>
  </ds:schemaRefs>
</ds:datastoreItem>
</file>

<file path=customXml/itemProps7.xml><?xml version="1.0" encoding="utf-8"?>
<ds:datastoreItem xmlns:ds="http://schemas.openxmlformats.org/officeDocument/2006/customXml" ds:itemID="{04A34609-3905-4057-8EE8-A10A753C5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61</Pages>
  <Words>19384</Words>
  <Characters>110492</Characters>
  <Application>Microsoft Office Word</Application>
  <DocSecurity>0</DocSecurity>
  <Lines>920</Lines>
  <Paragraphs>259</Paragraphs>
  <ScaleCrop>false</ScaleCrop>
  <Company/>
  <LinksUpToDate>false</LinksUpToDate>
  <CharactersWithSpaces>129617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4</cp:revision>
  <cp:lastPrinted>2019-04-25T01:09:00Z</cp:lastPrinted>
  <dcterms:created xsi:type="dcterms:W3CDTF">2021-08-20T16:04:00Z</dcterms:created>
  <dcterms:modified xsi:type="dcterms:W3CDTF">2021-08-20T16:36:00Z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(3)KrJVU0KqmOjudzaYXaLbNzu5aRJfFuoePg931atP6tfwlbIiEUOQVykoDLDZVvqxznMjpusn
xJstAhxYHISjH0JQY0LThR96QUQRyQyAmV8GD+wflAibmG93aqBFq2pBy5eZ7h305KfSsAR/
6zCRRbGRimerim2ZdyiP0/20cJIarZR3pQBxEQXCtYRgVoZaE7pV56mzoqlWlMI8druWpTU7
Nc76NwNtYmA1Pctok6</vt:lpwstr>
  </property>
  <property fmtid="{D5CDD505-2E9C-101B-9397-08002B2CF9AE}" pid="10" name="_2015_ms_pID_7253431">
    <vt:lpwstr>lXf4m/b9odnlsygxbmcmCYSdl861ZYH4wbDAUoPPqrGwDCasdwUwei
7MXQsNBYefKXVoVoZJcf/WZJTOeFDfcmyPnQk/O9lYYc6XA4odw5B8vf+HgoucmUP7el0rtk
kyGay8+K1ybNO6PgXtDRf0MPjlPsNZzH2ri5Q4xS/yuYRMuMUDfiR1xfrlrbyu+JUOtxHc2k
dSntrKknC/sjvjXnuBrIGb3UTBEyKN5extXg</vt:lpwstr>
  </property>
  <property fmtid="{D5CDD505-2E9C-101B-9397-08002B2CF9AE}" pid="11" name="ContentTypeId">
    <vt:lpwstr>0x01010000E5007003D3004E92B8EDD86D20E8CD</vt:lpwstr>
  </property>
  <property fmtid="{D5CDD505-2E9C-101B-9397-08002B2CF9AE}" pid="12" name="_dlc_DocIdItemGuid">
    <vt:lpwstr>a9d219dd-6fad-4633-bc72-55cc476b0829</vt:lpwstr>
  </property>
  <property fmtid="{D5CDD505-2E9C-101B-9397-08002B2CF9AE}" pid="13" name="KSOProductBuildVer">
    <vt:lpwstr>2052-11.8.2.9022</vt:lpwstr>
  </property>
  <property fmtid="{D5CDD505-2E9C-101B-9397-08002B2CF9AE}" pid="14" name="_2015_ms_pID_7253432">
    <vt:lpwstr>OQ==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1629472533</vt:lpwstr>
  </property>
</Properties>
</file>